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t>Structure of the study program</w:t>
      </w:r>
    </w:p>
    <w:p>
      <w:pPr>
        <w:pStyle w:val="Normal"/>
        <w:bidi w:val="0"/>
        <w:jc w:val="left"/>
        <w:rPr/>
      </w:pPr>
      <w:r>
        <w:rPr/>
      </w:r>
    </w:p>
    <w:p>
      <w:pPr>
        <w:pStyle w:val="Normal"/>
        <w:bidi w:val="0"/>
        <w:jc w:val="left"/>
        <w:rPr/>
      </w:pPr>
      <w:r>
        <w:rPr/>
        <w:t>The study program Doctoral School of Mathematics represents joint doctoral studies in the field of mathematical sciences at the University of Novi Sad, the University of Niš, the University of Kragujevac and State University of Novi Pazar, which are going to be conducted at the Faculty of Sciences in Novi Sad, Faculty of Sciences and Mathematics in Niš, Faculty of Science in Kragujevac and State University of Novi Pazar. Their duration is 3 years (6 semesters), totalling to 180 ECTS, and upon the completion, the title of PhD in Mathematical Sciences is obtained. Candidates who have achieved at least 300 ECTS in basic academic and master academic studies in mathematics or related disciplines are eligible to enrol in doctoral studies. In accordance with the strategic orientation of the educational institutions to enable active development of young researchers, doctoral studies are based on the free choice of elective courses. The courses are grouped in thematic units and the student chooses at least three courses from one such unit. The student chooses or is assigned a teacher advisor after enrolment. The advisor and the student, based on the candidate's preferences, determine professional and scientific aspects in the implementation of the curriculum. In particular, this means that there is a consistent and goal-oriented choice of elective courses which form the theoretical foundation of the area of ​​the student’s scientific interest. In addition, the student performs independent research work through which they demonstrate and develop the ability of independent research activities. Courses and seminar papers make a legally defined scope of 120 ECTS for the first two years of study. The third year is dedicated to independent research work and the preparation of a doctoral dissertation, which carries the remaining 60 ECTS.</w:t>
      </w:r>
    </w:p>
    <w:p>
      <w:pPr>
        <w:pStyle w:val="Normal"/>
        <w:bidi w:val="0"/>
        <w:jc w:val="left"/>
        <w:rPr/>
      </w:pPr>
      <w:r>
        <w:rPr/>
      </w:r>
    </w:p>
    <w:p>
      <w:pPr>
        <w:pStyle w:val="Normal"/>
        <w:bidi w:val="0"/>
        <w:jc w:val="left"/>
        <w:rPr/>
      </w:pPr>
      <w:r>
        <w:rPr/>
      </w:r>
    </w:p>
    <w:p>
      <w:pPr>
        <w:pStyle w:val="Normal"/>
        <w:bidi w:val="0"/>
        <w:jc w:val="left"/>
        <w:rPr/>
      </w:pPr>
      <w:r>
        <w:rPr/>
        <w:t>The purpose of the study program</w:t>
      </w:r>
    </w:p>
    <w:p>
      <w:pPr>
        <w:pStyle w:val="Normal"/>
        <w:bidi w:val="0"/>
        <w:jc w:val="left"/>
        <w:rPr/>
      </w:pPr>
      <w:r>
        <w:rPr/>
      </w:r>
    </w:p>
    <w:p>
      <w:pPr>
        <w:pStyle w:val="Normal"/>
        <w:bidi w:val="0"/>
        <w:jc w:val="left"/>
        <w:rPr/>
      </w:pPr>
      <w:r>
        <w:rPr/>
        <w:t>The purpose of the study program Doctoral School of Mathematics is to educate scientific staff to be ready for independent research work in mathematical sciences, as well as for critical evaluation of research in mathematics and related fields. The key element in this regard is to achieve a top level of knowledge and understanding of modern trends in mathematics, as well as to get to know the structure of the scientific research process and skills necessary for successful preparation, publication and presentation of scientific research results, according to standards adopted in mathematical sciences.</w:t>
      </w:r>
    </w:p>
    <w:p>
      <w:pPr>
        <w:pStyle w:val="Normal"/>
        <w:bidi w:val="0"/>
        <w:jc w:val="left"/>
        <w:rPr/>
      </w:pPr>
      <w:r>
        <w:rPr/>
        <w:t xml:space="preserve">The study program includes modern areas of mathematics motivated by the creation and realization of models for the issues that occur in other scientific fields, e.g., in natural sciences, in many areas of information science research, technical-technological, economic research, as well as in medical, agricultural sciences and humanities. In this way, the study program gives an opportunity for young scientists to, in addition to the mathematical sciences domain, acquire knowledge for the practical implementation and inclusion in a global social context, with the aim to use and apply mathematics in order to increase general level of social development. </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The goals of the study program</w:t>
      </w:r>
    </w:p>
    <w:p>
      <w:pPr>
        <w:pStyle w:val="Normal"/>
        <w:bidi w:val="0"/>
        <w:jc w:val="left"/>
        <w:rPr/>
      </w:pPr>
      <w:r>
        <w:rPr/>
      </w:r>
    </w:p>
    <w:p>
      <w:pPr>
        <w:pStyle w:val="Normal"/>
        <w:bidi w:val="0"/>
        <w:jc w:val="left"/>
        <w:rPr/>
      </w:pPr>
      <w:r>
        <w:rPr/>
        <w:t>The goals of the study program Doctoral School of Mathematics are:</w:t>
      </w:r>
    </w:p>
    <w:p>
      <w:pPr>
        <w:pStyle w:val="Normal"/>
        <w:bidi w:val="0"/>
        <w:jc w:val="left"/>
        <w:rPr/>
      </w:pPr>
      <w:r>
        <w:rPr/>
        <w:t xml:space="preserve">    • </w:t>
      </w:r>
      <w:r>
        <w:rPr/>
        <w:t>mastering fundamental mathematical disciplines and mastering modern techniques in the fields of Mathematical Analysis and Algebra and Mathematical Logic in order to acquire the necessary tools for formulating and solving mathematical models</w:t>
      </w:r>
    </w:p>
    <w:p>
      <w:pPr>
        <w:pStyle w:val="Normal"/>
        <w:bidi w:val="0"/>
        <w:jc w:val="left"/>
        <w:rPr/>
      </w:pPr>
      <w:r>
        <w:rPr/>
        <w:t xml:space="preserve">    • </w:t>
      </w:r>
      <w:r>
        <w:rPr/>
        <w:t>acquiring knowledge from selected areas of related sciences by choosing courses that deal with content related to the formulation and use of mathematical models</w:t>
      </w:r>
    </w:p>
    <w:p>
      <w:pPr>
        <w:pStyle w:val="Normal"/>
        <w:bidi w:val="0"/>
        <w:jc w:val="left"/>
        <w:rPr/>
      </w:pPr>
      <w:r>
        <w:rPr/>
        <w:t xml:space="preserve">    • </w:t>
      </w:r>
      <w:r>
        <w:rPr/>
        <w:t>mentoring and training young staff in teaching at universities and colleges</w:t>
      </w:r>
    </w:p>
    <w:p>
      <w:pPr>
        <w:pStyle w:val="Normal"/>
        <w:bidi w:val="0"/>
        <w:jc w:val="left"/>
        <w:rPr/>
      </w:pPr>
      <w:r>
        <w:rPr/>
        <w:t xml:space="preserve">    • </w:t>
      </w:r>
      <w:r>
        <w:rPr/>
        <w:t>involvement of young researchers in current global trends in scientific research through the study of contemporary literature and papers published in leading world journals</w:t>
      </w:r>
    </w:p>
    <w:p>
      <w:pPr>
        <w:pStyle w:val="Normal"/>
        <w:bidi w:val="0"/>
        <w:jc w:val="left"/>
        <w:rPr/>
      </w:pPr>
      <w:r>
        <w:rPr/>
        <w:t xml:space="preserve">    • </w:t>
      </w:r>
      <w:r>
        <w:rPr/>
        <w:t>acquiring the necessary knowledge necessary for the development of scientific cooperation and communication with the mathematical and wider scientific audience, through the presentation of independent results, as well as the results of other authors</w:t>
      </w:r>
    </w:p>
    <w:p>
      <w:pPr>
        <w:pStyle w:val="Normal"/>
        <w:bidi w:val="0"/>
        <w:jc w:val="left"/>
        <w:rPr/>
      </w:pPr>
      <w:r>
        <w:rPr/>
      </w:r>
    </w:p>
    <w:p>
      <w:pPr>
        <w:pStyle w:val="Normal"/>
        <w:bidi w:val="0"/>
        <w:jc w:val="left"/>
        <w:rPr/>
      </w:pPr>
      <w:r>
        <w:rPr/>
      </w:r>
    </w:p>
    <w:p>
      <w:pPr>
        <w:pStyle w:val="Normal"/>
        <w:bidi w:val="0"/>
        <w:jc w:val="left"/>
        <w:rPr/>
      </w:pPr>
      <w:r>
        <w:rPr/>
        <w:t>Competencies of graduated students</w:t>
      </w:r>
    </w:p>
    <w:p>
      <w:pPr>
        <w:pStyle w:val="Normal"/>
        <w:bidi w:val="0"/>
        <w:jc w:val="left"/>
        <w:rPr/>
      </w:pPr>
      <w:r>
        <w:rPr/>
      </w:r>
    </w:p>
    <w:p>
      <w:pPr>
        <w:pStyle w:val="Normal"/>
        <w:bidi w:val="0"/>
        <w:jc w:val="left"/>
        <w:rPr/>
      </w:pPr>
      <w:r>
        <w:rPr/>
        <w:t>Students who complete their doctoral studies will be young scientific researchers who possess the modern specialist and scientific knowledge necessary for following global scientific trends in the fields of their interest. They will have at least one paper published or accepted for publication in well-known international journals in the field of mathematics, which is their focus, and thus they will receive a confirmation that they are able to continue successful scientific research independently and in cooperation with other researchers. These young PhD holders will acquire the knowledge necessary for inclusion in the university teaching process in the fields of mathematics in undergraduate and master studies of mathematics, as well as studies in other fields. They will have the necessary knowledge and techniques to be included in specialist and scientific teams in other institutions of direct and indirect production, where their knowledge will contribute to the quality of scientific models with direct application. Successful mastering of this study program provides knowledge and methodological approach in the analysis of various problems thanks to the specifics of mathematical formulations of proof and statements, which are particularly important in mathematics.</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Curriculum</w:t>
      </w:r>
    </w:p>
    <w:p>
      <w:pPr>
        <w:pStyle w:val="Normal"/>
        <w:bidi w:val="0"/>
        <w:jc w:val="left"/>
        <w:rPr/>
      </w:pPr>
      <w:r>
        <w:rPr/>
      </w:r>
    </w:p>
    <w:p>
      <w:pPr>
        <w:pStyle w:val="Normal"/>
        <w:bidi w:val="0"/>
        <w:jc w:val="left"/>
        <w:rPr/>
      </w:pPr>
      <w:r>
        <w:rPr/>
        <w:t>The study program has 6 elective courses that are taken in the first four semesters and carry 12 points, 4 seminar papers (SIR) that carry 6 points, 2 scientific research papers (SIR) with 12 points in the fourth semester, while two courses for the final dissertation and the completion of the final dissertation in the third year of study carry 60 points in total.</w:t>
      </w:r>
    </w:p>
    <w:p>
      <w:pPr>
        <w:pStyle w:val="Normal"/>
        <w:bidi w:val="0"/>
        <w:jc w:val="left"/>
        <w:rPr/>
      </w:pPr>
      <w:r>
        <w:rPr/>
      </w:r>
    </w:p>
    <w:p>
      <w:pPr>
        <w:pStyle w:val="Normal"/>
        <w:bidi w:val="0"/>
        <w:jc w:val="left"/>
        <w:rPr/>
      </w:pPr>
      <w:r>
        <w:rPr/>
        <w:t>The student chooses (or is assigned) an advisor when enrolling. The role of the advisor is taken over by the mentor at the time of the doctoral dissertation application.</w:t>
      </w:r>
    </w:p>
    <w:p>
      <w:pPr>
        <w:pStyle w:val="Normal"/>
        <w:bidi w:val="0"/>
        <w:jc w:val="left"/>
        <w:rPr/>
      </w:pPr>
      <w:r>
        <w:rPr/>
        <w:t>Elective courses are classified into groups</w:t>
      </w:r>
    </w:p>
    <w:p>
      <w:pPr>
        <w:pStyle w:val="Normal"/>
        <w:bidi w:val="0"/>
        <w:jc w:val="left"/>
        <w:rPr/>
      </w:pPr>
      <w:r>
        <w:rPr/>
        <w:t xml:space="preserve">    </w:t>
      </w:r>
      <w:r>
        <w:rPr/>
        <w:t>1. Microlocal analysis</w:t>
      </w:r>
    </w:p>
    <w:p>
      <w:pPr>
        <w:pStyle w:val="Normal"/>
        <w:bidi w:val="0"/>
        <w:jc w:val="left"/>
        <w:rPr/>
      </w:pPr>
      <w:r>
        <w:rPr/>
        <w:t xml:space="preserve">    </w:t>
      </w:r>
      <w:r>
        <w:rPr/>
        <w:t>2. Operator theory</w:t>
      </w:r>
    </w:p>
    <w:p>
      <w:pPr>
        <w:pStyle w:val="Normal"/>
        <w:bidi w:val="0"/>
        <w:jc w:val="left"/>
        <w:rPr/>
      </w:pPr>
      <w:r>
        <w:rPr/>
        <w:t xml:space="preserve">    </w:t>
      </w:r>
      <w:r>
        <w:rPr/>
        <w:t>3. Partial differential equations</w:t>
      </w:r>
    </w:p>
    <w:p>
      <w:pPr>
        <w:pStyle w:val="Normal"/>
        <w:bidi w:val="0"/>
        <w:jc w:val="left"/>
        <w:rPr/>
      </w:pPr>
      <w:r>
        <w:rPr/>
        <w:t xml:space="preserve">    </w:t>
      </w:r>
      <w:r>
        <w:rPr/>
        <w:t>4. Numerical analysis</w:t>
      </w:r>
    </w:p>
    <w:p>
      <w:pPr>
        <w:pStyle w:val="Normal"/>
        <w:bidi w:val="0"/>
        <w:jc w:val="left"/>
        <w:rPr/>
      </w:pPr>
      <w:r>
        <w:rPr/>
        <w:t xml:space="preserve">    </w:t>
      </w:r>
      <w:r>
        <w:rPr/>
        <w:t>5. Stochastic analysis and mathematical statistics</w:t>
      </w:r>
    </w:p>
    <w:p>
      <w:pPr>
        <w:pStyle w:val="Normal"/>
        <w:bidi w:val="0"/>
        <w:jc w:val="left"/>
        <w:rPr/>
      </w:pPr>
      <w:r>
        <w:rPr/>
        <w:t xml:space="preserve">    </w:t>
      </w:r>
      <w:r>
        <w:rPr/>
        <w:t>6. Dynamic systems and differential geometry</w:t>
      </w:r>
    </w:p>
    <w:p>
      <w:pPr>
        <w:pStyle w:val="Normal"/>
        <w:bidi w:val="0"/>
        <w:jc w:val="left"/>
        <w:rPr/>
      </w:pPr>
      <w:r>
        <w:rPr/>
        <w:t xml:space="preserve">    </w:t>
      </w:r>
      <w:r>
        <w:rPr/>
        <w:t>7. Mathematical logic</w:t>
      </w:r>
    </w:p>
    <w:p>
      <w:pPr>
        <w:pStyle w:val="Normal"/>
        <w:bidi w:val="0"/>
        <w:jc w:val="left"/>
        <w:rPr/>
      </w:pPr>
      <w:r>
        <w:rPr/>
        <w:t xml:space="preserve">    </w:t>
      </w:r>
      <w:r>
        <w:rPr/>
        <w:t>8. Algebra</w:t>
      </w:r>
    </w:p>
    <w:p>
      <w:pPr>
        <w:pStyle w:val="Normal"/>
        <w:bidi w:val="0"/>
        <w:jc w:val="left"/>
        <w:rPr/>
      </w:pPr>
      <w:r>
        <w:rPr/>
        <w:t xml:space="preserve">    </w:t>
      </w:r>
      <w:r>
        <w:rPr/>
        <w:t>9. Set theory and topology</w:t>
      </w:r>
    </w:p>
    <w:p>
      <w:pPr>
        <w:pStyle w:val="Normal"/>
        <w:bidi w:val="0"/>
        <w:jc w:val="left"/>
        <w:rPr/>
      </w:pPr>
      <w:r>
        <w:rPr/>
        <w:t>Each student chooses at least three subjects from one of the groups</w:t>
      </w:r>
    </w:p>
    <w:p>
      <w:pPr>
        <w:pStyle w:val="Normal"/>
        <w:bidi w:val="0"/>
        <w:jc w:val="left"/>
        <w:rPr/>
      </w:pPr>
      <w:r>
        <w:rPr>
          <w:bCs/>
          <w:sz w:val="24"/>
          <w:szCs w:val="24"/>
          <w:lang w:val="en"/>
        </w:rPr>
        <w:t>Schedule of courses by semester and years of study</w:t>
      </w:r>
    </w:p>
    <w:p>
      <w:pPr>
        <w:pStyle w:val="Normal"/>
        <w:tabs>
          <w:tab w:val="clear" w:pos="709"/>
          <w:tab w:val="left" w:pos="567" w:leader="none"/>
        </w:tabs>
        <w:bidi w:val="0"/>
        <w:spacing w:before="0" w:after="60"/>
        <w:jc w:val="both"/>
        <w:rPr>
          <w:b/>
          <w:b/>
          <w:sz w:val="22"/>
          <w:szCs w:val="22"/>
          <w:lang w:val="sr-CS"/>
        </w:rPr>
      </w:pPr>
      <w:r>
        <w:rPr>
          <w:b/>
          <w:sz w:val="22"/>
          <w:szCs w:val="22"/>
          <w:lang w:val="sr-CS"/>
        </w:rPr>
      </w:r>
    </w:p>
    <w:tbl>
      <w:tblPr>
        <w:tblW w:w="10350" w:type="dxa"/>
        <w:jc w:val="left"/>
        <w:tblInd w:w="-365" w:type="dxa"/>
        <w:tblLayout w:type="fixed"/>
        <w:tblCellMar>
          <w:top w:w="0" w:type="dxa"/>
          <w:left w:w="113" w:type="dxa"/>
          <w:bottom w:w="0" w:type="dxa"/>
          <w:right w:w="108" w:type="dxa"/>
        </w:tblCellMar>
        <w:tblLook w:noVBand="0" w:val="0000" w:noHBand="0" w:lastColumn="0" w:firstColumn="0" w:lastRow="0" w:firstRow="0"/>
      </w:tblPr>
      <w:tblGrid>
        <w:gridCol w:w="450"/>
        <w:gridCol w:w="1258"/>
        <w:gridCol w:w="3422"/>
        <w:gridCol w:w="629"/>
        <w:gridCol w:w="811"/>
        <w:gridCol w:w="1079"/>
        <w:gridCol w:w="722"/>
        <w:gridCol w:w="1078"/>
        <w:gridCol w:w="900"/>
      </w:tblGrid>
      <w:tr>
        <w:trPr/>
        <w:tc>
          <w:tcPr>
            <w:tcW w:w="450" w:type="dxa"/>
            <w:vMerge w:val="restart"/>
            <w:tcBorders>
              <w:top w:val="single" w:sz="4" w:space="0" w:color="000080"/>
              <w:left w:val="single" w:sz="4" w:space="0" w:color="000080"/>
              <w:bottom w:val="single" w:sz="4" w:space="0" w:color="000080"/>
            </w:tcBorders>
            <w:shd w:color="auto" w:fill="auto" w:val="clear"/>
            <w:vAlign w:val="center"/>
          </w:tcPr>
          <w:p>
            <w:pPr>
              <w:pStyle w:val="Normal"/>
              <w:widowControl w:val="false"/>
              <w:bidi w:val="0"/>
              <w:jc w:val="left"/>
              <w:rPr/>
            </w:pPr>
            <w:r>
              <w:rPr>
                <w:lang w:val="en"/>
              </w:rPr>
              <w:t>rb</w:t>
            </w:r>
          </w:p>
        </w:tc>
        <w:tc>
          <w:tcPr>
            <w:tcW w:w="1258" w:type="dxa"/>
            <w:vMerge w:val="restart"/>
            <w:tcBorders>
              <w:top w:val="single" w:sz="4" w:space="0" w:color="000080"/>
              <w:left w:val="single" w:sz="4" w:space="0" w:color="000080"/>
              <w:bottom w:val="single" w:sz="4" w:space="0" w:color="000080"/>
            </w:tcBorders>
            <w:shd w:color="auto" w:fill="auto" w:val="clear"/>
            <w:vAlign w:val="center"/>
          </w:tcPr>
          <w:p>
            <w:pPr>
              <w:pStyle w:val="Normal"/>
              <w:widowControl w:val="false"/>
              <w:bidi w:val="0"/>
              <w:jc w:val="left"/>
              <w:rPr/>
            </w:pPr>
            <w:r>
              <w:rPr>
                <w:lang w:val="en"/>
              </w:rPr>
              <w:t>Code</w:t>
            </w:r>
          </w:p>
        </w:tc>
        <w:tc>
          <w:tcPr>
            <w:tcW w:w="3422" w:type="dxa"/>
            <w:vMerge w:val="restart"/>
            <w:tcBorders>
              <w:top w:val="single" w:sz="4" w:space="0" w:color="000080"/>
              <w:left w:val="single" w:sz="4" w:space="0" w:color="000080"/>
              <w:bottom w:val="single" w:sz="4" w:space="0" w:color="000080"/>
            </w:tcBorders>
            <w:shd w:color="auto" w:fill="auto" w:val="clear"/>
            <w:vAlign w:val="center"/>
          </w:tcPr>
          <w:p>
            <w:pPr>
              <w:pStyle w:val="Normal"/>
              <w:widowControl w:val="false"/>
              <w:bidi w:val="0"/>
              <w:jc w:val="left"/>
              <w:rPr/>
            </w:pPr>
            <w:r>
              <w:rPr>
                <w:lang w:val="en"/>
              </w:rPr>
              <w:t>Course Name</w:t>
            </w:r>
          </w:p>
        </w:tc>
        <w:tc>
          <w:tcPr>
            <w:tcW w:w="629" w:type="dxa"/>
            <w:vMerge w:val="restart"/>
            <w:tcBorders>
              <w:top w:val="single" w:sz="4" w:space="0" w:color="000080"/>
              <w:left w:val="single" w:sz="4" w:space="0" w:color="000080"/>
              <w:bottom w:val="single" w:sz="4" w:space="0" w:color="000080"/>
            </w:tcBorders>
            <w:shd w:color="auto" w:fill="auto" w:val="clear"/>
            <w:vAlign w:val="center"/>
          </w:tcPr>
          <w:p>
            <w:pPr>
              <w:pStyle w:val="Normal"/>
              <w:widowControl w:val="false"/>
              <w:bidi w:val="0"/>
              <w:jc w:val="left"/>
              <w:rPr/>
            </w:pPr>
            <w:r>
              <w:rPr>
                <w:lang w:val="en"/>
              </w:rPr>
              <w:t>Sam.</w:t>
            </w:r>
          </w:p>
        </w:tc>
        <w:tc>
          <w:tcPr>
            <w:tcW w:w="811" w:type="dxa"/>
            <w:vMerge w:val="restart"/>
            <w:tcBorders>
              <w:top w:val="single" w:sz="4" w:space="0" w:color="000080"/>
              <w:left w:val="single" w:sz="4" w:space="0" w:color="000080"/>
              <w:bottom w:val="single" w:sz="4" w:space="0" w:color="000080"/>
            </w:tcBorders>
            <w:shd w:color="auto" w:fill="auto" w:val="clear"/>
            <w:vAlign w:val="center"/>
          </w:tcPr>
          <w:p>
            <w:pPr>
              <w:pStyle w:val="Normal"/>
              <w:widowControl w:val="false"/>
              <w:bidi w:val="0"/>
              <w:jc w:val="center"/>
              <w:rPr/>
            </w:pPr>
            <w:r>
              <w:rPr>
                <w:lang w:val="en"/>
              </w:rPr>
              <w:t>Status</w:t>
            </w:r>
          </w:p>
        </w:tc>
        <w:tc>
          <w:tcPr>
            <w:tcW w:w="2879" w:type="dxa"/>
            <w:gridSpan w:val="3"/>
            <w:tcBorders>
              <w:top w:val="single" w:sz="4" w:space="0" w:color="000080"/>
              <w:left w:val="single" w:sz="4" w:space="0" w:color="000080"/>
              <w:bottom w:val="single" w:sz="4" w:space="0" w:color="000080"/>
            </w:tcBorders>
            <w:shd w:color="auto" w:fill="FFFFFF" w:val="clear"/>
            <w:vAlign w:val="center"/>
          </w:tcPr>
          <w:p>
            <w:pPr>
              <w:pStyle w:val="Normal"/>
              <w:widowControl w:val="false"/>
              <w:bidi w:val="0"/>
              <w:snapToGrid w:val="false"/>
              <w:jc w:val="center"/>
              <w:rPr/>
            </w:pPr>
            <w:r>
              <w:rPr>
                <w:lang w:val="en"/>
              </w:rPr>
              <w:t>Active Classes</w:t>
            </w:r>
          </w:p>
        </w:tc>
        <w:tc>
          <w:tcPr>
            <w:tcW w:w="900" w:type="dxa"/>
            <w:vMerge w:val="restart"/>
            <w:tcBorders>
              <w:top w:val="single" w:sz="4" w:space="0" w:color="000080"/>
              <w:left w:val="single" w:sz="4" w:space="0" w:color="000080"/>
              <w:bottom w:val="single" w:sz="4" w:space="0" w:color="000080"/>
              <w:right w:val="single" w:sz="4" w:space="0" w:color="000080"/>
            </w:tcBorders>
            <w:shd w:color="auto" w:fill="auto" w:val="clear"/>
            <w:vAlign w:val="center"/>
          </w:tcPr>
          <w:p>
            <w:pPr>
              <w:pStyle w:val="Normal"/>
              <w:widowControl w:val="false"/>
              <w:bidi w:val="0"/>
              <w:jc w:val="left"/>
              <w:rPr/>
            </w:pPr>
            <w:r>
              <w:rPr>
                <w:lang w:val="en"/>
              </w:rPr>
              <w:t>ESPB</w:t>
            </w:r>
          </w:p>
        </w:tc>
      </w:tr>
      <w:tr>
        <w:trPr/>
        <w:tc>
          <w:tcPr>
            <w:tcW w:w="450" w:type="dxa"/>
            <w:vMerge w:val="continue"/>
            <w:tcBorders>
              <w:top w:val="single" w:sz="4" w:space="0" w:color="000080"/>
              <w:left w:val="single" w:sz="4" w:space="0" w:color="000080"/>
              <w:bottom w:val="single" w:sz="4" w:space="0" w:color="000080"/>
            </w:tcBorders>
            <w:shd w:color="auto" w:fill="auto" w:val="clear"/>
            <w:vAlign w:val="center"/>
          </w:tcPr>
          <w:p>
            <w:pPr>
              <w:pStyle w:val="Normal"/>
              <w:widowControl w:val="false"/>
              <w:bidi w:val="0"/>
              <w:snapToGrid w:val="false"/>
              <w:jc w:val="left"/>
              <w:rPr/>
            </w:pPr>
            <w:r>
              <w:rPr/>
            </w:r>
          </w:p>
        </w:tc>
        <w:tc>
          <w:tcPr>
            <w:tcW w:w="1258" w:type="dxa"/>
            <w:vMerge w:val="continue"/>
            <w:tcBorders>
              <w:top w:val="single" w:sz="4" w:space="0" w:color="000080"/>
              <w:left w:val="single" w:sz="4" w:space="0" w:color="000080"/>
              <w:bottom w:val="single" w:sz="4" w:space="0" w:color="000080"/>
            </w:tcBorders>
            <w:shd w:color="auto" w:fill="auto" w:val="clear"/>
            <w:vAlign w:val="center"/>
          </w:tcPr>
          <w:p>
            <w:pPr>
              <w:pStyle w:val="Normal"/>
              <w:widowControl w:val="false"/>
              <w:bidi w:val="0"/>
              <w:snapToGrid w:val="false"/>
              <w:jc w:val="left"/>
              <w:rPr/>
            </w:pPr>
            <w:r>
              <w:rPr/>
            </w:r>
          </w:p>
        </w:tc>
        <w:tc>
          <w:tcPr>
            <w:tcW w:w="3422" w:type="dxa"/>
            <w:vMerge w:val="continue"/>
            <w:tcBorders>
              <w:top w:val="single" w:sz="4" w:space="0" w:color="000080"/>
              <w:left w:val="single" w:sz="4" w:space="0" w:color="000080"/>
              <w:bottom w:val="single" w:sz="4" w:space="0" w:color="000080"/>
            </w:tcBorders>
            <w:shd w:color="auto" w:fill="auto" w:val="clear"/>
            <w:vAlign w:val="center"/>
          </w:tcPr>
          <w:p>
            <w:pPr>
              <w:pStyle w:val="Normal"/>
              <w:widowControl w:val="false"/>
              <w:bidi w:val="0"/>
              <w:snapToGrid w:val="false"/>
              <w:jc w:val="left"/>
              <w:rPr/>
            </w:pPr>
            <w:r>
              <w:rPr/>
            </w:r>
          </w:p>
        </w:tc>
        <w:tc>
          <w:tcPr>
            <w:tcW w:w="629" w:type="dxa"/>
            <w:vMerge w:val="continue"/>
            <w:tcBorders>
              <w:top w:val="single" w:sz="4" w:space="0" w:color="000080"/>
              <w:left w:val="single" w:sz="4" w:space="0" w:color="000080"/>
              <w:bottom w:val="single" w:sz="4" w:space="0" w:color="000080"/>
            </w:tcBorders>
            <w:shd w:color="auto" w:fill="auto" w:val="clear"/>
            <w:vAlign w:val="center"/>
          </w:tcPr>
          <w:p>
            <w:pPr>
              <w:pStyle w:val="Normal"/>
              <w:widowControl w:val="false"/>
              <w:bidi w:val="0"/>
              <w:snapToGrid w:val="false"/>
              <w:jc w:val="left"/>
              <w:rPr/>
            </w:pPr>
            <w:r>
              <w:rPr/>
            </w:r>
          </w:p>
        </w:tc>
        <w:tc>
          <w:tcPr>
            <w:tcW w:w="811" w:type="dxa"/>
            <w:vMerge w:val="continue"/>
            <w:tcBorders>
              <w:top w:val="single" w:sz="4" w:space="0" w:color="000080"/>
              <w:left w:val="single" w:sz="4" w:space="0" w:color="000080"/>
              <w:bottom w:val="single" w:sz="4" w:space="0" w:color="000080"/>
            </w:tcBorders>
            <w:shd w:color="auto" w:fill="auto" w:val="clear"/>
            <w:vAlign w:val="center"/>
          </w:tcPr>
          <w:p>
            <w:pPr>
              <w:pStyle w:val="Normal"/>
              <w:widowControl w:val="false"/>
              <w:bidi w:val="0"/>
              <w:snapToGrid w:val="false"/>
              <w:jc w:val="center"/>
              <w:rPr/>
            </w:pPr>
            <w:r>
              <w:rPr/>
            </w:r>
          </w:p>
        </w:tc>
        <w:tc>
          <w:tcPr>
            <w:tcW w:w="1079" w:type="dxa"/>
            <w:tcBorders>
              <w:top w:val="single" w:sz="4" w:space="0" w:color="000080"/>
              <w:left w:val="single" w:sz="4" w:space="0" w:color="000080"/>
              <w:bottom w:val="single" w:sz="4" w:space="0" w:color="000080"/>
            </w:tcBorders>
            <w:shd w:color="auto" w:fill="FFFFFF" w:val="clear"/>
            <w:vAlign w:val="center"/>
          </w:tcPr>
          <w:p>
            <w:pPr>
              <w:pStyle w:val="Normal"/>
              <w:widowControl w:val="false"/>
              <w:bidi w:val="0"/>
              <w:jc w:val="center"/>
              <w:rPr/>
            </w:pPr>
            <w:r>
              <w:rPr>
                <w:lang w:val="en"/>
              </w:rPr>
              <w:t>T</w:t>
            </w:r>
          </w:p>
        </w:tc>
        <w:tc>
          <w:tcPr>
            <w:tcW w:w="722" w:type="dxa"/>
            <w:tcBorders>
              <w:top w:val="single" w:sz="4" w:space="0" w:color="000080"/>
              <w:left w:val="single" w:sz="4" w:space="0" w:color="000080"/>
              <w:bottom w:val="single" w:sz="4" w:space="0" w:color="000080"/>
            </w:tcBorders>
            <w:shd w:color="auto" w:fill="auto" w:val="clear"/>
            <w:vAlign w:val="center"/>
          </w:tcPr>
          <w:p>
            <w:pPr>
              <w:pStyle w:val="Normal"/>
              <w:widowControl w:val="false"/>
              <w:bidi w:val="0"/>
              <w:jc w:val="center"/>
              <w:rPr/>
            </w:pPr>
            <w:r>
              <w:rPr>
                <w:lang w:val="en"/>
              </w:rPr>
              <w:t>SSW</w:t>
            </w:r>
          </w:p>
        </w:tc>
        <w:tc>
          <w:tcPr>
            <w:tcW w:w="1078" w:type="dxa"/>
            <w:tcBorders>
              <w:top w:val="single" w:sz="4" w:space="0" w:color="000080"/>
              <w:left w:val="single" w:sz="4" w:space="0" w:color="000080"/>
              <w:bottom w:val="single" w:sz="4" w:space="0" w:color="000080"/>
            </w:tcBorders>
            <w:shd w:color="auto" w:fill="auto" w:val="clear"/>
            <w:vAlign w:val="center"/>
          </w:tcPr>
          <w:p>
            <w:pPr>
              <w:pStyle w:val="Normal"/>
              <w:widowControl w:val="false"/>
              <w:bidi w:val="0"/>
              <w:jc w:val="center"/>
              <w:rPr>
                <w:lang w:val="sr-BA"/>
              </w:rPr>
            </w:pPr>
            <w:r>
              <w:rPr>
                <w:lang w:val="en"/>
              </w:rPr>
              <w:t>REST</w:t>
            </w:r>
          </w:p>
        </w:tc>
        <w:tc>
          <w:tcPr>
            <w:tcW w:w="900" w:type="dxa"/>
            <w:vMerge w:val="continue"/>
            <w:tcBorders>
              <w:top w:val="single" w:sz="4" w:space="0" w:color="000080"/>
              <w:left w:val="single" w:sz="4" w:space="0" w:color="000080"/>
              <w:bottom w:val="single" w:sz="4" w:space="0" w:color="000080"/>
              <w:right w:val="single" w:sz="4" w:space="0" w:color="000080"/>
            </w:tcBorders>
            <w:shd w:color="auto" w:fill="auto" w:val="clear"/>
            <w:vAlign w:val="center"/>
          </w:tcPr>
          <w:p>
            <w:pPr>
              <w:pStyle w:val="Normal"/>
              <w:widowControl w:val="false"/>
              <w:bidi w:val="0"/>
              <w:snapToGrid w:val="false"/>
              <w:jc w:val="left"/>
              <w:rPr/>
            </w:pPr>
            <w:r>
              <w:rPr/>
            </w:r>
          </w:p>
        </w:tc>
      </w:tr>
      <w:tr>
        <w:trPr/>
        <w:tc>
          <w:tcPr>
            <w:tcW w:w="10349" w:type="dxa"/>
            <w:gridSpan w:val="9"/>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bidi w:val="0"/>
              <w:jc w:val="left"/>
              <w:rPr/>
            </w:pPr>
            <w:r>
              <w:rPr>
                <w:b/>
                <w:lang w:val="en"/>
              </w:rPr>
              <w:t>First year</w:t>
            </w:r>
          </w:p>
        </w:tc>
      </w:tr>
      <w:tr>
        <w:trPr/>
        <w:tc>
          <w:tcPr>
            <w:tcW w:w="450" w:type="dxa"/>
            <w:tcBorders>
              <w:top w:val="single" w:sz="4" w:space="0" w:color="000080"/>
              <w:left w:val="single" w:sz="4" w:space="0" w:color="000080"/>
              <w:bottom w:val="single" w:sz="4" w:space="0" w:color="000080"/>
            </w:tcBorders>
            <w:shd w:color="auto" w:fill="auto" w:val="clear"/>
          </w:tcPr>
          <w:p>
            <w:pPr>
              <w:pStyle w:val="Normal"/>
              <w:widowControl w:val="false"/>
              <w:bidi w:val="0"/>
              <w:jc w:val="right"/>
              <w:rPr/>
            </w:pPr>
            <w:r>
              <w:rPr>
                <w:lang w:val="en"/>
              </w:rPr>
              <w:t>1</w:t>
            </w:r>
          </w:p>
        </w:tc>
        <w:tc>
          <w:tcPr>
            <w:tcW w:w="1258" w:type="dxa"/>
            <w:tcBorders>
              <w:top w:val="single" w:sz="4" w:space="0" w:color="000080"/>
              <w:left w:val="single" w:sz="4" w:space="0" w:color="000080"/>
              <w:bottom w:val="single" w:sz="4" w:space="0" w:color="000080"/>
            </w:tcBorders>
            <w:shd w:color="auto" w:fill="auto" w:val="clear"/>
          </w:tcPr>
          <w:p>
            <w:pPr>
              <w:pStyle w:val="Normal"/>
              <w:widowControl w:val="false"/>
              <w:bidi w:val="0"/>
              <w:snapToGrid w:val="false"/>
              <w:jc w:val="left"/>
              <w:rPr>
                <w:lang w:val="en-US"/>
              </w:rPr>
            </w:pPr>
            <w:r>
              <w:rPr>
                <w:lang w:val="en"/>
              </w:rPr>
              <w:t>MDS0I1</w:t>
            </w:r>
          </w:p>
        </w:tc>
        <w:tc>
          <w:tcPr>
            <w:tcW w:w="3422" w:type="dxa"/>
            <w:tcBorders>
              <w:top w:val="single" w:sz="4" w:space="0" w:color="000080"/>
              <w:left w:val="single" w:sz="4" w:space="0" w:color="000080"/>
              <w:bottom w:val="single" w:sz="4" w:space="0" w:color="000080"/>
            </w:tcBorders>
            <w:shd w:color="auto" w:fill="auto" w:val="clear"/>
          </w:tcPr>
          <w:p>
            <w:pPr>
              <w:pStyle w:val="Normal"/>
              <w:widowControl w:val="false"/>
              <w:bidi w:val="0"/>
              <w:jc w:val="left"/>
              <w:rPr/>
            </w:pPr>
            <w:r>
              <w:rPr>
                <w:lang w:val="en" w:eastAsia="en-US"/>
              </w:rPr>
              <w:t>Elective course 1</w:t>
            </w:r>
          </w:p>
        </w:tc>
        <w:tc>
          <w:tcPr>
            <w:tcW w:w="629" w:type="dxa"/>
            <w:tcBorders>
              <w:top w:val="single" w:sz="4" w:space="0" w:color="000080"/>
              <w:left w:val="single" w:sz="4" w:space="0" w:color="000080"/>
              <w:bottom w:val="single" w:sz="4" w:space="0" w:color="000080"/>
            </w:tcBorders>
            <w:shd w:color="auto" w:fill="auto" w:val="clear"/>
          </w:tcPr>
          <w:p>
            <w:pPr>
              <w:pStyle w:val="Normal"/>
              <w:widowControl w:val="false"/>
              <w:bidi w:val="0"/>
              <w:jc w:val="center"/>
              <w:rPr/>
            </w:pPr>
            <w:r>
              <w:rPr>
                <w:lang w:val="en"/>
              </w:rPr>
              <w:t>1</w:t>
            </w:r>
          </w:p>
        </w:tc>
        <w:tc>
          <w:tcPr>
            <w:tcW w:w="811" w:type="dxa"/>
            <w:tcBorders>
              <w:top w:val="single" w:sz="4" w:space="0" w:color="000080"/>
              <w:left w:val="single" w:sz="4" w:space="0" w:color="000080"/>
              <w:bottom w:val="single" w:sz="4" w:space="0" w:color="000080"/>
            </w:tcBorders>
            <w:shd w:color="auto" w:fill="auto" w:val="clear"/>
          </w:tcPr>
          <w:p>
            <w:pPr>
              <w:pStyle w:val="Normal"/>
              <w:widowControl w:val="false"/>
              <w:bidi w:val="0"/>
              <w:jc w:val="center"/>
              <w:rPr/>
            </w:pPr>
            <w:r>
              <w:rPr>
                <w:lang w:val="en"/>
              </w:rPr>
              <w:t>E</w:t>
            </w:r>
          </w:p>
        </w:tc>
        <w:tc>
          <w:tcPr>
            <w:tcW w:w="1079" w:type="dxa"/>
            <w:tcBorders>
              <w:top w:val="single" w:sz="4" w:space="0" w:color="000080"/>
              <w:left w:val="single" w:sz="4" w:space="0" w:color="000080"/>
              <w:bottom w:val="single" w:sz="4" w:space="0" w:color="000080"/>
            </w:tcBorders>
            <w:shd w:color="auto" w:fill="auto" w:val="clear"/>
          </w:tcPr>
          <w:p>
            <w:pPr>
              <w:pStyle w:val="Normal"/>
              <w:widowControl w:val="false"/>
              <w:bidi w:val="0"/>
              <w:snapToGrid w:val="false"/>
              <w:jc w:val="center"/>
              <w:rPr/>
            </w:pPr>
            <w:r>
              <w:rPr>
                <w:lang w:val="en"/>
              </w:rPr>
              <w:t>5</w:t>
            </w:r>
          </w:p>
        </w:tc>
        <w:tc>
          <w:tcPr>
            <w:tcW w:w="722" w:type="dxa"/>
            <w:tcBorders>
              <w:top w:val="single" w:sz="4" w:space="0" w:color="000080"/>
              <w:left w:val="single" w:sz="4" w:space="0" w:color="000080"/>
              <w:bottom w:val="single" w:sz="4" w:space="0" w:color="000080"/>
            </w:tcBorders>
            <w:shd w:color="auto" w:fill="auto" w:val="clear"/>
          </w:tcPr>
          <w:p>
            <w:pPr>
              <w:pStyle w:val="Normal"/>
              <w:widowControl w:val="false"/>
              <w:bidi w:val="0"/>
              <w:snapToGrid w:val="false"/>
              <w:jc w:val="center"/>
              <w:rPr/>
            </w:pPr>
            <w:r>
              <w:rPr/>
            </w:r>
          </w:p>
        </w:tc>
        <w:tc>
          <w:tcPr>
            <w:tcW w:w="1078" w:type="dxa"/>
            <w:tcBorders>
              <w:top w:val="single" w:sz="4" w:space="0" w:color="000080"/>
              <w:left w:val="single" w:sz="4" w:space="0" w:color="000080"/>
              <w:bottom w:val="single" w:sz="4" w:space="0" w:color="000080"/>
            </w:tcBorders>
            <w:shd w:color="auto" w:fill="auto" w:val="clear"/>
          </w:tcPr>
          <w:p>
            <w:pPr>
              <w:pStyle w:val="Normal"/>
              <w:widowControl w:val="false"/>
              <w:bidi w:val="0"/>
              <w:snapToGrid w:val="false"/>
              <w:jc w:val="center"/>
              <w:rPr/>
            </w:pPr>
            <w:r>
              <w:rPr/>
            </w:r>
          </w:p>
        </w:tc>
        <w:tc>
          <w:tcPr>
            <w:tcW w:w="900" w:type="dxa"/>
            <w:tcBorders>
              <w:top w:val="single" w:sz="4" w:space="0" w:color="000080"/>
              <w:left w:val="single" w:sz="4" w:space="0" w:color="000080"/>
              <w:bottom w:val="single" w:sz="4" w:space="0" w:color="000080"/>
              <w:right w:val="single" w:sz="4" w:space="0" w:color="000080"/>
            </w:tcBorders>
            <w:shd w:color="auto" w:fill="auto" w:val="clear"/>
          </w:tcPr>
          <w:p>
            <w:pPr>
              <w:pStyle w:val="Normal"/>
              <w:widowControl w:val="false"/>
              <w:bidi w:val="0"/>
              <w:ind w:right="360" w:hanging="0"/>
              <w:jc w:val="center"/>
              <w:rPr/>
            </w:pPr>
            <w:r>
              <w:rPr>
                <w:lang w:val="en"/>
              </w:rPr>
              <w:t>12</w:t>
            </w:r>
          </w:p>
        </w:tc>
      </w:tr>
      <w:tr>
        <w:trPr/>
        <w:tc>
          <w:tcPr>
            <w:tcW w:w="450" w:type="dxa"/>
            <w:tcBorders>
              <w:top w:val="single" w:sz="4" w:space="0" w:color="000080"/>
              <w:left w:val="single" w:sz="4" w:space="0" w:color="000080"/>
              <w:bottom w:val="single" w:sz="4" w:space="0" w:color="000080"/>
            </w:tcBorders>
            <w:shd w:color="auto" w:fill="auto" w:val="clear"/>
          </w:tcPr>
          <w:p>
            <w:pPr>
              <w:pStyle w:val="Normal"/>
              <w:widowControl w:val="false"/>
              <w:bidi w:val="0"/>
              <w:jc w:val="right"/>
              <w:rPr/>
            </w:pPr>
            <w:r>
              <w:rPr>
                <w:lang w:val="en"/>
              </w:rPr>
              <w:t>2</w:t>
            </w:r>
          </w:p>
        </w:tc>
        <w:tc>
          <w:tcPr>
            <w:tcW w:w="1258" w:type="dxa"/>
            <w:tcBorders>
              <w:top w:val="single" w:sz="4" w:space="0" w:color="000080"/>
              <w:left w:val="single" w:sz="4" w:space="0" w:color="000080"/>
              <w:bottom w:val="single" w:sz="4" w:space="0" w:color="000080"/>
            </w:tcBorders>
            <w:shd w:color="auto" w:fill="auto" w:val="clear"/>
          </w:tcPr>
          <w:p>
            <w:pPr>
              <w:pStyle w:val="Normal"/>
              <w:widowControl w:val="false"/>
              <w:bidi w:val="0"/>
              <w:snapToGrid w:val="false"/>
              <w:jc w:val="left"/>
              <w:rPr/>
            </w:pPr>
            <w:r>
              <w:rPr>
                <w:lang w:val="en"/>
              </w:rPr>
              <w:t>MDS0I2</w:t>
            </w:r>
          </w:p>
        </w:tc>
        <w:tc>
          <w:tcPr>
            <w:tcW w:w="3422" w:type="dxa"/>
            <w:tcBorders>
              <w:top w:val="single" w:sz="4" w:space="0" w:color="000080"/>
              <w:left w:val="single" w:sz="4" w:space="0" w:color="000080"/>
              <w:bottom w:val="single" w:sz="4" w:space="0" w:color="000080"/>
            </w:tcBorders>
            <w:shd w:color="auto" w:fill="auto" w:val="clear"/>
          </w:tcPr>
          <w:p>
            <w:pPr>
              <w:pStyle w:val="Normal"/>
              <w:widowControl w:val="false"/>
              <w:bidi w:val="0"/>
              <w:jc w:val="left"/>
              <w:rPr/>
            </w:pPr>
            <w:r>
              <w:rPr>
                <w:lang w:val="en" w:eastAsia="en-US"/>
              </w:rPr>
              <w:t>Elective course 2</w:t>
            </w:r>
          </w:p>
        </w:tc>
        <w:tc>
          <w:tcPr>
            <w:tcW w:w="629" w:type="dxa"/>
            <w:tcBorders>
              <w:top w:val="single" w:sz="4" w:space="0" w:color="000080"/>
              <w:left w:val="single" w:sz="4" w:space="0" w:color="000080"/>
              <w:bottom w:val="single" w:sz="4" w:space="0" w:color="000080"/>
            </w:tcBorders>
            <w:shd w:color="auto" w:fill="auto" w:val="clear"/>
          </w:tcPr>
          <w:p>
            <w:pPr>
              <w:pStyle w:val="Normal"/>
              <w:widowControl w:val="false"/>
              <w:bidi w:val="0"/>
              <w:jc w:val="center"/>
              <w:rPr/>
            </w:pPr>
            <w:r>
              <w:rPr>
                <w:lang w:val="en"/>
              </w:rPr>
              <w:t>1</w:t>
            </w:r>
          </w:p>
        </w:tc>
        <w:tc>
          <w:tcPr>
            <w:tcW w:w="811" w:type="dxa"/>
            <w:tcBorders>
              <w:top w:val="single" w:sz="4" w:space="0" w:color="000080"/>
              <w:left w:val="single" w:sz="4" w:space="0" w:color="000080"/>
              <w:bottom w:val="single" w:sz="4" w:space="0" w:color="000080"/>
            </w:tcBorders>
            <w:shd w:color="auto" w:fill="auto" w:val="clear"/>
          </w:tcPr>
          <w:p>
            <w:pPr>
              <w:pStyle w:val="Normal"/>
              <w:widowControl w:val="false"/>
              <w:bidi w:val="0"/>
              <w:jc w:val="center"/>
              <w:rPr/>
            </w:pPr>
            <w:r>
              <w:rPr>
                <w:lang w:val="en"/>
              </w:rPr>
              <w:t>E</w:t>
            </w:r>
          </w:p>
        </w:tc>
        <w:tc>
          <w:tcPr>
            <w:tcW w:w="1079" w:type="dxa"/>
            <w:tcBorders>
              <w:top w:val="single" w:sz="4" w:space="0" w:color="000080"/>
              <w:left w:val="single" w:sz="4" w:space="0" w:color="000080"/>
              <w:bottom w:val="single" w:sz="4" w:space="0" w:color="000080"/>
            </w:tcBorders>
            <w:shd w:color="auto" w:fill="auto" w:val="clear"/>
          </w:tcPr>
          <w:p>
            <w:pPr>
              <w:pStyle w:val="Normal"/>
              <w:widowControl w:val="false"/>
              <w:bidi w:val="0"/>
              <w:snapToGrid w:val="false"/>
              <w:jc w:val="center"/>
              <w:rPr/>
            </w:pPr>
            <w:r>
              <w:rPr>
                <w:lang w:val="en"/>
              </w:rPr>
              <w:t>5</w:t>
            </w:r>
          </w:p>
        </w:tc>
        <w:tc>
          <w:tcPr>
            <w:tcW w:w="722" w:type="dxa"/>
            <w:tcBorders>
              <w:top w:val="single" w:sz="4" w:space="0" w:color="000080"/>
              <w:left w:val="single" w:sz="4" w:space="0" w:color="000080"/>
              <w:bottom w:val="single" w:sz="4" w:space="0" w:color="000080"/>
            </w:tcBorders>
            <w:shd w:color="auto" w:fill="auto" w:val="clear"/>
          </w:tcPr>
          <w:p>
            <w:pPr>
              <w:pStyle w:val="Normal"/>
              <w:widowControl w:val="false"/>
              <w:bidi w:val="0"/>
              <w:snapToGrid w:val="false"/>
              <w:jc w:val="center"/>
              <w:rPr/>
            </w:pPr>
            <w:r>
              <w:rPr/>
            </w:r>
          </w:p>
        </w:tc>
        <w:tc>
          <w:tcPr>
            <w:tcW w:w="1078" w:type="dxa"/>
            <w:tcBorders>
              <w:top w:val="single" w:sz="4" w:space="0" w:color="000080"/>
              <w:left w:val="single" w:sz="4" w:space="0" w:color="000080"/>
              <w:bottom w:val="single" w:sz="4" w:space="0" w:color="000080"/>
            </w:tcBorders>
            <w:shd w:color="auto" w:fill="auto" w:val="clear"/>
          </w:tcPr>
          <w:p>
            <w:pPr>
              <w:pStyle w:val="Normal"/>
              <w:widowControl w:val="false"/>
              <w:bidi w:val="0"/>
              <w:snapToGrid w:val="false"/>
              <w:jc w:val="center"/>
              <w:rPr/>
            </w:pPr>
            <w:r>
              <w:rPr/>
            </w:r>
          </w:p>
        </w:tc>
        <w:tc>
          <w:tcPr>
            <w:tcW w:w="900" w:type="dxa"/>
            <w:tcBorders>
              <w:top w:val="single" w:sz="4" w:space="0" w:color="000080"/>
              <w:left w:val="single" w:sz="4" w:space="0" w:color="000080"/>
              <w:bottom w:val="single" w:sz="4" w:space="0" w:color="000080"/>
              <w:right w:val="single" w:sz="4" w:space="0" w:color="000080"/>
            </w:tcBorders>
            <w:shd w:color="auto" w:fill="auto" w:val="clear"/>
          </w:tcPr>
          <w:p>
            <w:pPr>
              <w:pStyle w:val="Normal"/>
              <w:widowControl w:val="false"/>
              <w:bidi w:val="0"/>
              <w:jc w:val="center"/>
              <w:rPr/>
            </w:pPr>
            <w:r>
              <w:rPr>
                <w:lang w:val="en"/>
              </w:rPr>
              <w:t>12</w:t>
            </w:r>
          </w:p>
        </w:tc>
      </w:tr>
      <w:tr>
        <w:trPr>
          <w:trHeight w:val="88" w:hRule="atLeast"/>
        </w:trPr>
        <w:tc>
          <w:tcPr>
            <w:tcW w:w="450" w:type="dxa"/>
            <w:tcBorders>
              <w:top w:val="single" w:sz="4" w:space="0" w:color="000080"/>
              <w:left w:val="single" w:sz="4" w:space="0" w:color="000080"/>
              <w:bottom w:val="single" w:sz="4" w:space="0" w:color="000080"/>
            </w:tcBorders>
            <w:shd w:color="auto" w:fill="auto" w:val="clear"/>
          </w:tcPr>
          <w:p>
            <w:pPr>
              <w:pStyle w:val="Normal"/>
              <w:widowControl w:val="false"/>
              <w:bidi w:val="0"/>
              <w:jc w:val="right"/>
              <w:rPr/>
            </w:pPr>
            <w:r>
              <w:rPr>
                <w:lang w:val="en"/>
              </w:rPr>
              <w:t>3</w:t>
            </w:r>
          </w:p>
        </w:tc>
        <w:tc>
          <w:tcPr>
            <w:tcW w:w="1258" w:type="dxa"/>
            <w:tcBorders>
              <w:top w:val="single" w:sz="4" w:space="0" w:color="000080"/>
              <w:left w:val="single" w:sz="4" w:space="0" w:color="000080"/>
              <w:bottom w:val="single" w:sz="4" w:space="0" w:color="000080"/>
            </w:tcBorders>
            <w:shd w:color="auto" w:fill="auto" w:val="clear"/>
          </w:tcPr>
          <w:p>
            <w:pPr>
              <w:pStyle w:val="Normal"/>
              <w:widowControl w:val="false"/>
              <w:bidi w:val="0"/>
              <w:snapToGrid w:val="false"/>
              <w:jc w:val="left"/>
              <w:rPr/>
            </w:pPr>
            <w:r>
              <w:rPr>
                <w:lang w:val="en"/>
              </w:rPr>
              <w:t>MDS001</w:t>
            </w:r>
          </w:p>
        </w:tc>
        <w:tc>
          <w:tcPr>
            <w:tcW w:w="3422" w:type="dxa"/>
            <w:tcBorders>
              <w:top w:val="single" w:sz="4" w:space="0" w:color="000080"/>
              <w:left w:val="single" w:sz="4" w:space="0" w:color="000080"/>
              <w:bottom w:val="single" w:sz="4" w:space="0" w:color="000080"/>
            </w:tcBorders>
            <w:shd w:color="auto" w:fill="auto" w:val="clear"/>
          </w:tcPr>
          <w:p>
            <w:pPr>
              <w:pStyle w:val="Normal"/>
              <w:widowControl w:val="false"/>
              <w:bidi w:val="0"/>
              <w:jc w:val="left"/>
              <w:rPr/>
            </w:pPr>
            <w:r>
              <w:rPr>
                <w:lang w:val="en" w:eastAsia="en-US"/>
              </w:rPr>
              <w:t>Seminar work 1 – SIR 1</w:t>
            </w:r>
          </w:p>
        </w:tc>
        <w:tc>
          <w:tcPr>
            <w:tcW w:w="629" w:type="dxa"/>
            <w:tcBorders>
              <w:top w:val="single" w:sz="4" w:space="0" w:color="000080"/>
              <w:left w:val="single" w:sz="4" w:space="0" w:color="000080"/>
              <w:bottom w:val="single" w:sz="4" w:space="0" w:color="000080"/>
            </w:tcBorders>
            <w:shd w:color="auto" w:fill="auto" w:val="clear"/>
          </w:tcPr>
          <w:p>
            <w:pPr>
              <w:pStyle w:val="Normal"/>
              <w:widowControl w:val="false"/>
              <w:bidi w:val="0"/>
              <w:jc w:val="center"/>
              <w:rPr/>
            </w:pPr>
            <w:r>
              <w:rPr>
                <w:lang w:val="en"/>
              </w:rPr>
              <w:t>1</w:t>
            </w:r>
          </w:p>
        </w:tc>
        <w:tc>
          <w:tcPr>
            <w:tcW w:w="811" w:type="dxa"/>
            <w:tcBorders>
              <w:top w:val="single" w:sz="4" w:space="0" w:color="000080"/>
              <w:left w:val="single" w:sz="4" w:space="0" w:color="000080"/>
              <w:bottom w:val="single" w:sz="4" w:space="0" w:color="000080"/>
            </w:tcBorders>
            <w:shd w:color="auto" w:fill="auto" w:val="clear"/>
          </w:tcPr>
          <w:p>
            <w:pPr>
              <w:pStyle w:val="Normal"/>
              <w:widowControl w:val="false"/>
              <w:bidi w:val="0"/>
              <w:jc w:val="center"/>
              <w:rPr/>
            </w:pPr>
            <w:r>
              <w:rPr>
                <w:lang w:val="en"/>
              </w:rPr>
              <w:t>O</w:t>
            </w:r>
          </w:p>
        </w:tc>
        <w:tc>
          <w:tcPr>
            <w:tcW w:w="1079" w:type="dxa"/>
            <w:tcBorders>
              <w:top w:val="single" w:sz="4" w:space="0" w:color="000080"/>
              <w:left w:val="single" w:sz="4" w:space="0" w:color="000080"/>
              <w:bottom w:val="single" w:sz="4" w:space="0" w:color="000080"/>
            </w:tcBorders>
            <w:shd w:color="auto" w:fill="auto" w:val="clear"/>
          </w:tcPr>
          <w:p>
            <w:pPr>
              <w:pStyle w:val="Normal"/>
              <w:widowControl w:val="false"/>
              <w:bidi w:val="0"/>
              <w:snapToGrid w:val="false"/>
              <w:jc w:val="center"/>
              <w:rPr/>
            </w:pPr>
            <w:r>
              <w:rPr>
                <w:lang w:val="en"/>
              </w:rPr>
              <w:t>2</w:t>
            </w:r>
          </w:p>
        </w:tc>
        <w:tc>
          <w:tcPr>
            <w:tcW w:w="722" w:type="dxa"/>
            <w:tcBorders>
              <w:top w:val="single" w:sz="4" w:space="0" w:color="000080"/>
              <w:left w:val="single" w:sz="4" w:space="0" w:color="000080"/>
              <w:bottom w:val="single" w:sz="4" w:space="0" w:color="000080"/>
            </w:tcBorders>
            <w:shd w:color="auto" w:fill="auto" w:val="clear"/>
          </w:tcPr>
          <w:p>
            <w:pPr>
              <w:pStyle w:val="Normal"/>
              <w:widowControl w:val="false"/>
              <w:bidi w:val="0"/>
              <w:jc w:val="center"/>
              <w:rPr/>
            </w:pPr>
            <w:r>
              <w:rPr>
                <w:lang w:val="en"/>
              </w:rPr>
              <w:t>10</w:t>
            </w:r>
          </w:p>
        </w:tc>
        <w:tc>
          <w:tcPr>
            <w:tcW w:w="1078" w:type="dxa"/>
            <w:tcBorders>
              <w:top w:val="single" w:sz="4" w:space="0" w:color="000080"/>
              <w:left w:val="single" w:sz="4" w:space="0" w:color="000080"/>
              <w:bottom w:val="single" w:sz="4" w:space="0" w:color="000080"/>
            </w:tcBorders>
            <w:shd w:color="auto" w:fill="auto" w:val="clear"/>
          </w:tcPr>
          <w:p>
            <w:pPr>
              <w:pStyle w:val="Normal"/>
              <w:widowControl w:val="false"/>
              <w:bidi w:val="0"/>
              <w:jc w:val="center"/>
              <w:rPr/>
            </w:pPr>
            <w:r>
              <w:rPr/>
            </w:r>
          </w:p>
        </w:tc>
        <w:tc>
          <w:tcPr>
            <w:tcW w:w="900" w:type="dxa"/>
            <w:tcBorders>
              <w:top w:val="single" w:sz="4" w:space="0" w:color="000080"/>
              <w:left w:val="single" w:sz="4" w:space="0" w:color="000080"/>
              <w:bottom w:val="single" w:sz="4" w:space="0" w:color="000080"/>
              <w:right w:val="single" w:sz="4" w:space="0" w:color="000080"/>
            </w:tcBorders>
            <w:shd w:color="auto" w:fill="auto" w:val="clear"/>
          </w:tcPr>
          <w:p>
            <w:pPr>
              <w:pStyle w:val="Normal"/>
              <w:widowControl w:val="false"/>
              <w:bidi w:val="0"/>
              <w:jc w:val="center"/>
              <w:rPr/>
            </w:pPr>
            <w:r>
              <w:rPr>
                <w:lang w:val="en"/>
              </w:rPr>
              <w:t>6</w:t>
            </w:r>
          </w:p>
        </w:tc>
      </w:tr>
      <w:tr>
        <w:trPr/>
        <w:tc>
          <w:tcPr>
            <w:tcW w:w="450" w:type="dxa"/>
            <w:tcBorders>
              <w:top w:val="single" w:sz="4" w:space="0" w:color="000080"/>
              <w:left w:val="single" w:sz="4" w:space="0" w:color="000080"/>
              <w:bottom w:val="single" w:sz="4" w:space="0" w:color="000080"/>
            </w:tcBorders>
            <w:shd w:color="auto" w:fill="auto" w:val="clear"/>
          </w:tcPr>
          <w:p>
            <w:pPr>
              <w:pStyle w:val="Normal"/>
              <w:widowControl w:val="false"/>
              <w:bidi w:val="0"/>
              <w:jc w:val="right"/>
              <w:rPr/>
            </w:pPr>
            <w:r>
              <w:rPr>
                <w:lang w:val="en"/>
              </w:rPr>
              <w:t>4</w:t>
            </w:r>
          </w:p>
        </w:tc>
        <w:tc>
          <w:tcPr>
            <w:tcW w:w="1258" w:type="dxa"/>
            <w:tcBorders>
              <w:top w:val="single" w:sz="4" w:space="0" w:color="000080"/>
              <w:left w:val="single" w:sz="4" w:space="0" w:color="000080"/>
              <w:bottom w:val="single" w:sz="4" w:space="0" w:color="000080"/>
            </w:tcBorders>
            <w:shd w:color="auto" w:fill="auto" w:val="clear"/>
          </w:tcPr>
          <w:p>
            <w:pPr>
              <w:pStyle w:val="Normal"/>
              <w:widowControl w:val="false"/>
              <w:bidi w:val="0"/>
              <w:snapToGrid w:val="false"/>
              <w:jc w:val="left"/>
              <w:rPr/>
            </w:pPr>
            <w:r>
              <w:rPr>
                <w:lang w:val="en"/>
              </w:rPr>
              <w:t>MDS0I3</w:t>
            </w:r>
          </w:p>
        </w:tc>
        <w:tc>
          <w:tcPr>
            <w:tcW w:w="3422" w:type="dxa"/>
            <w:tcBorders>
              <w:top w:val="single" w:sz="4" w:space="0" w:color="000080"/>
              <w:left w:val="single" w:sz="4" w:space="0" w:color="000080"/>
              <w:bottom w:val="single" w:sz="4" w:space="0" w:color="000080"/>
            </w:tcBorders>
            <w:shd w:color="auto" w:fill="auto" w:val="clear"/>
          </w:tcPr>
          <w:p>
            <w:pPr>
              <w:pStyle w:val="Normal"/>
              <w:widowControl w:val="false"/>
              <w:bidi w:val="0"/>
              <w:jc w:val="left"/>
              <w:rPr/>
            </w:pPr>
            <w:r>
              <w:rPr>
                <w:lang w:val="en" w:eastAsia="en-US"/>
              </w:rPr>
              <w:t>Elective course 3</w:t>
            </w:r>
          </w:p>
        </w:tc>
        <w:tc>
          <w:tcPr>
            <w:tcW w:w="629" w:type="dxa"/>
            <w:tcBorders>
              <w:top w:val="single" w:sz="4" w:space="0" w:color="000080"/>
              <w:left w:val="single" w:sz="4" w:space="0" w:color="000080"/>
              <w:bottom w:val="single" w:sz="4" w:space="0" w:color="000080"/>
            </w:tcBorders>
            <w:shd w:color="auto" w:fill="auto" w:val="clear"/>
          </w:tcPr>
          <w:p>
            <w:pPr>
              <w:pStyle w:val="Normal"/>
              <w:widowControl w:val="false"/>
              <w:bidi w:val="0"/>
              <w:jc w:val="center"/>
              <w:rPr/>
            </w:pPr>
            <w:r>
              <w:rPr>
                <w:lang w:val="en"/>
              </w:rPr>
              <w:t>2</w:t>
            </w:r>
          </w:p>
        </w:tc>
        <w:tc>
          <w:tcPr>
            <w:tcW w:w="811" w:type="dxa"/>
            <w:tcBorders>
              <w:top w:val="single" w:sz="4" w:space="0" w:color="000080"/>
              <w:left w:val="single" w:sz="4" w:space="0" w:color="000080"/>
              <w:bottom w:val="single" w:sz="4" w:space="0" w:color="000080"/>
            </w:tcBorders>
            <w:shd w:color="auto" w:fill="auto" w:val="clear"/>
          </w:tcPr>
          <w:p>
            <w:pPr>
              <w:pStyle w:val="Normal"/>
              <w:widowControl w:val="false"/>
              <w:bidi w:val="0"/>
              <w:jc w:val="center"/>
              <w:rPr/>
            </w:pPr>
            <w:r>
              <w:rPr>
                <w:lang w:val="en"/>
              </w:rPr>
              <w:t>E</w:t>
            </w:r>
          </w:p>
        </w:tc>
        <w:tc>
          <w:tcPr>
            <w:tcW w:w="1079" w:type="dxa"/>
            <w:tcBorders>
              <w:top w:val="single" w:sz="4" w:space="0" w:color="000080"/>
              <w:left w:val="single" w:sz="4" w:space="0" w:color="000080"/>
              <w:bottom w:val="single" w:sz="4" w:space="0" w:color="000080"/>
            </w:tcBorders>
            <w:shd w:color="auto" w:fill="auto" w:val="clear"/>
          </w:tcPr>
          <w:p>
            <w:pPr>
              <w:pStyle w:val="Normal"/>
              <w:widowControl w:val="false"/>
              <w:bidi w:val="0"/>
              <w:snapToGrid w:val="false"/>
              <w:jc w:val="center"/>
              <w:rPr/>
            </w:pPr>
            <w:r>
              <w:rPr>
                <w:lang w:val="en"/>
              </w:rPr>
              <w:t>5</w:t>
            </w:r>
          </w:p>
        </w:tc>
        <w:tc>
          <w:tcPr>
            <w:tcW w:w="722" w:type="dxa"/>
            <w:tcBorders>
              <w:top w:val="single" w:sz="4" w:space="0" w:color="000080"/>
              <w:left w:val="single" w:sz="4" w:space="0" w:color="000080"/>
              <w:bottom w:val="single" w:sz="4" w:space="0" w:color="000080"/>
            </w:tcBorders>
            <w:shd w:color="auto" w:fill="auto" w:val="clear"/>
          </w:tcPr>
          <w:p>
            <w:pPr>
              <w:pStyle w:val="Normal"/>
              <w:widowControl w:val="false"/>
              <w:bidi w:val="0"/>
              <w:snapToGrid w:val="false"/>
              <w:jc w:val="center"/>
              <w:rPr/>
            </w:pPr>
            <w:r>
              <w:rPr/>
            </w:r>
          </w:p>
        </w:tc>
        <w:tc>
          <w:tcPr>
            <w:tcW w:w="1078" w:type="dxa"/>
            <w:tcBorders>
              <w:top w:val="single" w:sz="4" w:space="0" w:color="000080"/>
              <w:left w:val="single" w:sz="4" w:space="0" w:color="000080"/>
              <w:bottom w:val="single" w:sz="4" w:space="0" w:color="000080"/>
            </w:tcBorders>
            <w:shd w:color="auto" w:fill="auto" w:val="clear"/>
          </w:tcPr>
          <w:p>
            <w:pPr>
              <w:pStyle w:val="Normal"/>
              <w:widowControl w:val="false"/>
              <w:bidi w:val="0"/>
              <w:snapToGrid w:val="false"/>
              <w:jc w:val="center"/>
              <w:rPr/>
            </w:pPr>
            <w:r>
              <w:rPr/>
            </w:r>
          </w:p>
        </w:tc>
        <w:tc>
          <w:tcPr>
            <w:tcW w:w="900" w:type="dxa"/>
            <w:tcBorders>
              <w:top w:val="single" w:sz="4" w:space="0" w:color="000080"/>
              <w:left w:val="single" w:sz="4" w:space="0" w:color="000080"/>
              <w:bottom w:val="single" w:sz="4" w:space="0" w:color="000080"/>
              <w:right w:val="single" w:sz="4" w:space="0" w:color="000080"/>
            </w:tcBorders>
            <w:shd w:color="auto" w:fill="auto" w:val="clear"/>
          </w:tcPr>
          <w:p>
            <w:pPr>
              <w:pStyle w:val="Normal"/>
              <w:widowControl w:val="false"/>
              <w:bidi w:val="0"/>
              <w:jc w:val="center"/>
              <w:rPr/>
            </w:pPr>
            <w:r>
              <w:rPr>
                <w:lang w:val="en"/>
              </w:rPr>
              <w:t>12</w:t>
            </w:r>
          </w:p>
        </w:tc>
      </w:tr>
      <w:tr>
        <w:trPr/>
        <w:tc>
          <w:tcPr>
            <w:tcW w:w="450" w:type="dxa"/>
            <w:tcBorders>
              <w:top w:val="single" w:sz="4" w:space="0" w:color="000080"/>
              <w:left w:val="single" w:sz="4" w:space="0" w:color="000080"/>
              <w:bottom w:val="single" w:sz="4" w:space="0" w:color="000080"/>
            </w:tcBorders>
            <w:shd w:color="auto" w:fill="auto" w:val="clear"/>
          </w:tcPr>
          <w:p>
            <w:pPr>
              <w:pStyle w:val="Normal"/>
              <w:widowControl w:val="false"/>
              <w:bidi w:val="0"/>
              <w:jc w:val="right"/>
              <w:rPr/>
            </w:pPr>
            <w:r>
              <w:rPr>
                <w:lang w:val="en"/>
              </w:rPr>
              <w:t>5</w:t>
            </w:r>
          </w:p>
        </w:tc>
        <w:tc>
          <w:tcPr>
            <w:tcW w:w="1258" w:type="dxa"/>
            <w:tcBorders>
              <w:top w:val="single" w:sz="4" w:space="0" w:color="000080"/>
              <w:left w:val="single" w:sz="4" w:space="0" w:color="000080"/>
              <w:bottom w:val="single" w:sz="4" w:space="0" w:color="000080"/>
            </w:tcBorders>
            <w:shd w:color="auto" w:fill="auto" w:val="clear"/>
          </w:tcPr>
          <w:p>
            <w:pPr>
              <w:pStyle w:val="Normal"/>
              <w:widowControl w:val="false"/>
              <w:bidi w:val="0"/>
              <w:snapToGrid w:val="false"/>
              <w:jc w:val="left"/>
              <w:rPr/>
            </w:pPr>
            <w:r>
              <w:rPr>
                <w:lang w:val="en"/>
              </w:rPr>
              <w:t>MDS0I4</w:t>
            </w:r>
          </w:p>
        </w:tc>
        <w:tc>
          <w:tcPr>
            <w:tcW w:w="3422" w:type="dxa"/>
            <w:tcBorders>
              <w:top w:val="single" w:sz="4" w:space="0" w:color="000080"/>
              <w:left w:val="single" w:sz="4" w:space="0" w:color="000080"/>
              <w:bottom w:val="single" w:sz="4" w:space="0" w:color="000080"/>
            </w:tcBorders>
            <w:shd w:color="auto" w:fill="auto" w:val="clear"/>
          </w:tcPr>
          <w:p>
            <w:pPr>
              <w:pStyle w:val="Normal"/>
              <w:widowControl w:val="false"/>
              <w:bidi w:val="0"/>
              <w:jc w:val="left"/>
              <w:rPr/>
            </w:pPr>
            <w:r>
              <w:rPr>
                <w:lang w:val="en" w:eastAsia="en-US"/>
              </w:rPr>
              <w:t>Electoral Case 4</w:t>
            </w:r>
          </w:p>
        </w:tc>
        <w:tc>
          <w:tcPr>
            <w:tcW w:w="629" w:type="dxa"/>
            <w:tcBorders>
              <w:top w:val="single" w:sz="4" w:space="0" w:color="000080"/>
              <w:left w:val="single" w:sz="4" w:space="0" w:color="000080"/>
              <w:bottom w:val="single" w:sz="4" w:space="0" w:color="000080"/>
            </w:tcBorders>
            <w:shd w:color="auto" w:fill="auto" w:val="clear"/>
          </w:tcPr>
          <w:p>
            <w:pPr>
              <w:pStyle w:val="Normal"/>
              <w:widowControl w:val="false"/>
              <w:bidi w:val="0"/>
              <w:jc w:val="center"/>
              <w:rPr/>
            </w:pPr>
            <w:r>
              <w:rPr>
                <w:lang w:val="en"/>
              </w:rPr>
              <w:t>2</w:t>
            </w:r>
          </w:p>
        </w:tc>
        <w:tc>
          <w:tcPr>
            <w:tcW w:w="811" w:type="dxa"/>
            <w:tcBorders>
              <w:top w:val="single" w:sz="4" w:space="0" w:color="000080"/>
              <w:left w:val="single" w:sz="4" w:space="0" w:color="000080"/>
              <w:bottom w:val="single" w:sz="4" w:space="0" w:color="000080"/>
            </w:tcBorders>
            <w:shd w:color="auto" w:fill="auto" w:val="clear"/>
          </w:tcPr>
          <w:p>
            <w:pPr>
              <w:pStyle w:val="Normal"/>
              <w:widowControl w:val="false"/>
              <w:bidi w:val="0"/>
              <w:jc w:val="center"/>
              <w:rPr/>
            </w:pPr>
            <w:r>
              <w:rPr>
                <w:lang w:val="en"/>
              </w:rPr>
              <w:t>E</w:t>
            </w:r>
          </w:p>
        </w:tc>
        <w:tc>
          <w:tcPr>
            <w:tcW w:w="1079" w:type="dxa"/>
            <w:tcBorders>
              <w:top w:val="single" w:sz="4" w:space="0" w:color="000080"/>
              <w:left w:val="single" w:sz="4" w:space="0" w:color="000080"/>
              <w:bottom w:val="single" w:sz="4" w:space="0" w:color="000080"/>
            </w:tcBorders>
            <w:shd w:color="auto" w:fill="auto" w:val="clear"/>
          </w:tcPr>
          <w:p>
            <w:pPr>
              <w:pStyle w:val="Normal"/>
              <w:widowControl w:val="false"/>
              <w:bidi w:val="0"/>
              <w:snapToGrid w:val="false"/>
              <w:jc w:val="center"/>
              <w:rPr/>
            </w:pPr>
            <w:r>
              <w:rPr>
                <w:lang w:val="en"/>
              </w:rPr>
              <w:t>5</w:t>
            </w:r>
          </w:p>
        </w:tc>
        <w:tc>
          <w:tcPr>
            <w:tcW w:w="722" w:type="dxa"/>
            <w:tcBorders>
              <w:top w:val="single" w:sz="4" w:space="0" w:color="000080"/>
              <w:left w:val="single" w:sz="4" w:space="0" w:color="000080"/>
              <w:bottom w:val="single" w:sz="4" w:space="0" w:color="000080"/>
            </w:tcBorders>
            <w:shd w:color="auto" w:fill="auto" w:val="clear"/>
          </w:tcPr>
          <w:p>
            <w:pPr>
              <w:pStyle w:val="Normal"/>
              <w:widowControl w:val="false"/>
              <w:bidi w:val="0"/>
              <w:snapToGrid w:val="false"/>
              <w:jc w:val="center"/>
              <w:rPr/>
            </w:pPr>
            <w:r>
              <w:rPr/>
            </w:r>
          </w:p>
        </w:tc>
        <w:tc>
          <w:tcPr>
            <w:tcW w:w="1078" w:type="dxa"/>
            <w:tcBorders>
              <w:top w:val="single" w:sz="4" w:space="0" w:color="000080"/>
              <w:left w:val="single" w:sz="4" w:space="0" w:color="000080"/>
              <w:bottom w:val="single" w:sz="4" w:space="0" w:color="000080"/>
            </w:tcBorders>
            <w:shd w:color="auto" w:fill="auto" w:val="clear"/>
          </w:tcPr>
          <w:p>
            <w:pPr>
              <w:pStyle w:val="Normal"/>
              <w:widowControl w:val="false"/>
              <w:bidi w:val="0"/>
              <w:snapToGrid w:val="false"/>
              <w:jc w:val="center"/>
              <w:rPr/>
            </w:pPr>
            <w:r>
              <w:rPr/>
            </w:r>
          </w:p>
        </w:tc>
        <w:tc>
          <w:tcPr>
            <w:tcW w:w="900" w:type="dxa"/>
            <w:tcBorders>
              <w:top w:val="single" w:sz="4" w:space="0" w:color="000080"/>
              <w:left w:val="single" w:sz="4" w:space="0" w:color="000080"/>
              <w:bottom w:val="single" w:sz="4" w:space="0" w:color="000080"/>
              <w:right w:val="single" w:sz="4" w:space="0" w:color="000080"/>
            </w:tcBorders>
            <w:shd w:color="auto" w:fill="auto" w:val="clear"/>
          </w:tcPr>
          <w:p>
            <w:pPr>
              <w:pStyle w:val="Normal"/>
              <w:widowControl w:val="false"/>
              <w:bidi w:val="0"/>
              <w:jc w:val="center"/>
              <w:rPr/>
            </w:pPr>
            <w:r>
              <w:rPr>
                <w:lang w:val="en"/>
              </w:rPr>
              <w:t>12</w:t>
            </w:r>
          </w:p>
        </w:tc>
      </w:tr>
      <w:tr>
        <w:trPr/>
        <w:tc>
          <w:tcPr>
            <w:tcW w:w="450" w:type="dxa"/>
            <w:tcBorders>
              <w:top w:val="single" w:sz="4" w:space="0" w:color="000080"/>
              <w:left w:val="single" w:sz="4" w:space="0" w:color="000080"/>
              <w:bottom w:val="single" w:sz="4" w:space="0" w:color="000080"/>
            </w:tcBorders>
            <w:shd w:color="auto" w:fill="auto" w:val="clear"/>
          </w:tcPr>
          <w:p>
            <w:pPr>
              <w:pStyle w:val="Normal"/>
              <w:widowControl w:val="false"/>
              <w:bidi w:val="0"/>
              <w:jc w:val="right"/>
              <w:rPr/>
            </w:pPr>
            <w:r>
              <w:rPr>
                <w:lang w:val="en"/>
              </w:rPr>
              <w:t>6</w:t>
            </w:r>
          </w:p>
        </w:tc>
        <w:tc>
          <w:tcPr>
            <w:tcW w:w="1258" w:type="dxa"/>
            <w:tcBorders>
              <w:top w:val="single" w:sz="4" w:space="0" w:color="000080"/>
              <w:left w:val="single" w:sz="4" w:space="0" w:color="000080"/>
              <w:bottom w:val="single" w:sz="4" w:space="0" w:color="000080"/>
            </w:tcBorders>
            <w:shd w:color="auto" w:fill="auto" w:val="clear"/>
          </w:tcPr>
          <w:p>
            <w:pPr>
              <w:pStyle w:val="Normal"/>
              <w:widowControl w:val="false"/>
              <w:bidi w:val="0"/>
              <w:jc w:val="left"/>
              <w:rPr/>
            </w:pPr>
            <w:r>
              <w:rPr>
                <w:lang w:val="en"/>
              </w:rPr>
              <w:t xml:space="preserve"> </w:t>
            </w:r>
            <w:r>
              <w:rPr>
                <w:lang w:val="en"/>
              </w:rPr>
              <w:t>MDS002</w:t>
            </w:r>
          </w:p>
        </w:tc>
        <w:tc>
          <w:tcPr>
            <w:tcW w:w="3422" w:type="dxa"/>
            <w:tcBorders>
              <w:top w:val="single" w:sz="4" w:space="0" w:color="000080"/>
              <w:left w:val="single" w:sz="4" w:space="0" w:color="000080"/>
              <w:bottom w:val="single" w:sz="4" w:space="0" w:color="000080"/>
            </w:tcBorders>
            <w:shd w:color="auto" w:fill="auto" w:val="clear"/>
          </w:tcPr>
          <w:p>
            <w:pPr>
              <w:pStyle w:val="Normal"/>
              <w:widowControl w:val="false"/>
              <w:bidi w:val="0"/>
              <w:jc w:val="left"/>
              <w:rPr/>
            </w:pPr>
            <w:r>
              <w:rPr>
                <w:lang w:val="en" w:eastAsia="en-US"/>
              </w:rPr>
              <w:t>Elective course 2 – SIR 2</w:t>
            </w:r>
          </w:p>
        </w:tc>
        <w:tc>
          <w:tcPr>
            <w:tcW w:w="629" w:type="dxa"/>
            <w:tcBorders>
              <w:top w:val="single" w:sz="4" w:space="0" w:color="000080"/>
              <w:left w:val="single" w:sz="4" w:space="0" w:color="000080"/>
              <w:bottom w:val="single" w:sz="4" w:space="0" w:color="000080"/>
            </w:tcBorders>
            <w:shd w:color="auto" w:fill="auto" w:val="clear"/>
          </w:tcPr>
          <w:p>
            <w:pPr>
              <w:pStyle w:val="Normal"/>
              <w:widowControl w:val="false"/>
              <w:bidi w:val="0"/>
              <w:jc w:val="center"/>
              <w:rPr/>
            </w:pPr>
            <w:r>
              <w:rPr>
                <w:lang w:val="en"/>
              </w:rPr>
              <w:t>2</w:t>
            </w:r>
          </w:p>
        </w:tc>
        <w:tc>
          <w:tcPr>
            <w:tcW w:w="811" w:type="dxa"/>
            <w:tcBorders>
              <w:top w:val="single" w:sz="4" w:space="0" w:color="000080"/>
              <w:left w:val="single" w:sz="4" w:space="0" w:color="000080"/>
              <w:bottom w:val="single" w:sz="4" w:space="0" w:color="000080"/>
            </w:tcBorders>
            <w:shd w:color="auto" w:fill="auto" w:val="clear"/>
          </w:tcPr>
          <w:p>
            <w:pPr>
              <w:pStyle w:val="Normal"/>
              <w:widowControl w:val="false"/>
              <w:bidi w:val="0"/>
              <w:jc w:val="center"/>
              <w:rPr/>
            </w:pPr>
            <w:r>
              <w:rPr/>
              <w:t>O</w:t>
            </w:r>
          </w:p>
        </w:tc>
        <w:tc>
          <w:tcPr>
            <w:tcW w:w="1079" w:type="dxa"/>
            <w:tcBorders>
              <w:top w:val="single" w:sz="4" w:space="0" w:color="000080"/>
              <w:left w:val="single" w:sz="4" w:space="0" w:color="000080"/>
              <w:bottom w:val="single" w:sz="4" w:space="0" w:color="000080"/>
            </w:tcBorders>
            <w:shd w:color="auto" w:fill="auto" w:val="clear"/>
          </w:tcPr>
          <w:p>
            <w:pPr>
              <w:pStyle w:val="Normal"/>
              <w:widowControl w:val="false"/>
              <w:bidi w:val="0"/>
              <w:snapToGrid w:val="false"/>
              <w:jc w:val="center"/>
              <w:rPr/>
            </w:pPr>
            <w:r>
              <w:rPr>
                <w:lang w:val="en"/>
              </w:rPr>
              <w:t>2</w:t>
            </w:r>
          </w:p>
        </w:tc>
        <w:tc>
          <w:tcPr>
            <w:tcW w:w="722" w:type="dxa"/>
            <w:tcBorders>
              <w:top w:val="single" w:sz="4" w:space="0" w:color="000080"/>
              <w:left w:val="single" w:sz="4" w:space="0" w:color="000080"/>
              <w:bottom w:val="single" w:sz="4" w:space="0" w:color="000080"/>
            </w:tcBorders>
            <w:shd w:color="auto" w:fill="auto" w:val="clear"/>
          </w:tcPr>
          <w:p>
            <w:pPr>
              <w:pStyle w:val="Normal"/>
              <w:widowControl w:val="false"/>
              <w:bidi w:val="0"/>
              <w:jc w:val="center"/>
              <w:rPr/>
            </w:pPr>
            <w:r>
              <w:rPr>
                <w:lang w:val="en"/>
              </w:rPr>
              <w:t>10</w:t>
            </w:r>
          </w:p>
        </w:tc>
        <w:tc>
          <w:tcPr>
            <w:tcW w:w="1078" w:type="dxa"/>
            <w:tcBorders>
              <w:top w:val="single" w:sz="4" w:space="0" w:color="000080"/>
              <w:left w:val="single" w:sz="4" w:space="0" w:color="000080"/>
              <w:bottom w:val="single" w:sz="4" w:space="0" w:color="000080"/>
            </w:tcBorders>
            <w:shd w:color="auto" w:fill="auto" w:val="clear"/>
          </w:tcPr>
          <w:p>
            <w:pPr>
              <w:pStyle w:val="Normal"/>
              <w:widowControl w:val="false"/>
              <w:bidi w:val="0"/>
              <w:jc w:val="center"/>
              <w:rPr/>
            </w:pPr>
            <w:r>
              <w:rPr/>
            </w:r>
          </w:p>
        </w:tc>
        <w:tc>
          <w:tcPr>
            <w:tcW w:w="900" w:type="dxa"/>
            <w:tcBorders>
              <w:top w:val="single" w:sz="4" w:space="0" w:color="000080"/>
              <w:left w:val="single" w:sz="4" w:space="0" w:color="000080"/>
              <w:bottom w:val="single" w:sz="4" w:space="0" w:color="000080"/>
              <w:right w:val="single" w:sz="4" w:space="0" w:color="000080"/>
            </w:tcBorders>
            <w:shd w:color="auto" w:fill="auto" w:val="clear"/>
          </w:tcPr>
          <w:p>
            <w:pPr>
              <w:pStyle w:val="Normal"/>
              <w:widowControl w:val="false"/>
              <w:bidi w:val="0"/>
              <w:jc w:val="center"/>
              <w:rPr/>
            </w:pPr>
            <w:r>
              <w:rPr>
                <w:lang w:val="en"/>
              </w:rPr>
              <w:t>6</w:t>
            </w:r>
          </w:p>
        </w:tc>
      </w:tr>
      <w:tr>
        <w:trPr/>
        <w:tc>
          <w:tcPr>
            <w:tcW w:w="6570" w:type="dxa"/>
            <w:gridSpan w:val="5"/>
            <w:tcBorders>
              <w:top w:val="single" w:sz="4" w:space="0" w:color="000001"/>
              <w:left w:val="single" w:sz="4" w:space="0" w:color="000001"/>
              <w:bottom w:val="single" w:sz="4" w:space="0" w:color="000001"/>
            </w:tcBorders>
            <w:shd w:color="auto" w:fill="auto" w:val="clear"/>
          </w:tcPr>
          <w:p>
            <w:pPr>
              <w:pStyle w:val="Normal"/>
              <w:widowControl w:val="false"/>
              <w:bidi w:val="0"/>
              <w:jc w:val="left"/>
              <w:rPr/>
            </w:pPr>
            <w:r>
              <w:rPr>
                <w:b/>
                <w:lang w:val="en"/>
              </w:rPr>
              <w:t>Total active teaching classes and points</w:t>
            </w:r>
            <w:r>
              <w:rPr>
                <w:lang w:val="en"/>
              </w:rPr>
              <w:t xml:space="preserve"> </w:t>
            </w:r>
            <w:r>
              <w:rPr>
                <w:b/>
                <w:lang w:val="en"/>
              </w:rPr>
              <w:t xml:space="preserve"> of year</w:t>
            </w:r>
          </w:p>
        </w:tc>
        <w:tc>
          <w:tcPr>
            <w:tcW w:w="1079" w:type="dxa"/>
            <w:tcBorders>
              <w:top w:val="single" w:sz="4" w:space="0" w:color="000001"/>
              <w:left w:val="single" w:sz="4" w:space="0" w:color="000001"/>
              <w:bottom w:val="single" w:sz="4" w:space="0" w:color="000001"/>
            </w:tcBorders>
            <w:shd w:color="auto" w:fill="auto" w:val="clear"/>
          </w:tcPr>
          <w:p>
            <w:pPr>
              <w:pStyle w:val="Normal"/>
              <w:widowControl w:val="false"/>
              <w:bidi w:val="0"/>
              <w:snapToGrid w:val="false"/>
              <w:jc w:val="center"/>
              <w:rPr/>
            </w:pPr>
            <w:r>
              <w:rPr>
                <w:b/>
                <w:lang w:val="en"/>
              </w:rPr>
              <w:t>24</w:t>
            </w:r>
          </w:p>
        </w:tc>
        <w:tc>
          <w:tcPr>
            <w:tcW w:w="722" w:type="dxa"/>
            <w:tcBorders>
              <w:top w:val="single" w:sz="4" w:space="0" w:color="000001"/>
              <w:left w:val="single" w:sz="4" w:space="0" w:color="000001"/>
              <w:bottom w:val="single" w:sz="4" w:space="0" w:color="000001"/>
            </w:tcBorders>
            <w:shd w:color="auto" w:fill="auto" w:val="clear"/>
          </w:tcPr>
          <w:p>
            <w:pPr>
              <w:pStyle w:val="Normal"/>
              <w:widowControl w:val="false"/>
              <w:bidi w:val="0"/>
              <w:jc w:val="center"/>
              <w:rPr/>
            </w:pPr>
            <w:r>
              <w:rPr>
                <w:b/>
                <w:lang w:val="en"/>
              </w:rPr>
              <w:t>20</w:t>
            </w:r>
          </w:p>
        </w:tc>
        <w:tc>
          <w:tcPr>
            <w:tcW w:w="1078" w:type="dxa"/>
            <w:tcBorders>
              <w:top w:val="single" w:sz="4" w:space="0" w:color="000001"/>
              <w:left w:val="single" w:sz="4" w:space="0" w:color="000001"/>
              <w:bottom w:val="single" w:sz="4" w:space="0" w:color="000001"/>
            </w:tcBorders>
            <w:shd w:color="auto" w:fill="auto" w:val="clear"/>
          </w:tcPr>
          <w:p>
            <w:pPr>
              <w:pStyle w:val="Normal"/>
              <w:widowControl w:val="false"/>
              <w:bidi w:val="0"/>
              <w:jc w:val="center"/>
              <w:rPr/>
            </w:pPr>
            <w:r>
              <w:rPr/>
            </w:r>
          </w:p>
        </w:tc>
        <w:tc>
          <w:tcPr>
            <w:tcW w:w="90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bidi w:val="0"/>
              <w:jc w:val="center"/>
              <w:rPr/>
            </w:pPr>
            <w:r>
              <w:rPr>
                <w:b/>
                <w:lang w:val="en"/>
              </w:rPr>
              <w:t>60</w:t>
            </w:r>
          </w:p>
        </w:tc>
      </w:tr>
      <w:tr>
        <w:trPr/>
        <w:tc>
          <w:tcPr>
            <w:tcW w:w="10349" w:type="dxa"/>
            <w:gridSpan w:val="9"/>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bidi w:val="0"/>
              <w:jc w:val="left"/>
              <w:rPr/>
            </w:pPr>
            <w:r>
              <w:rPr>
                <w:b/>
                <w:lang w:val="en"/>
              </w:rPr>
              <w:t>Sophomore year</w:t>
            </w:r>
          </w:p>
        </w:tc>
      </w:tr>
      <w:tr>
        <w:trPr/>
        <w:tc>
          <w:tcPr>
            <w:tcW w:w="450" w:type="dxa"/>
            <w:tcBorders>
              <w:top w:val="single" w:sz="4" w:space="0" w:color="000080"/>
              <w:left w:val="single" w:sz="4" w:space="0" w:color="000080"/>
              <w:bottom w:val="single" w:sz="4" w:space="0" w:color="000080"/>
            </w:tcBorders>
            <w:shd w:color="auto" w:fill="auto" w:val="clear"/>
          </w:tcPr>
          <w:p>
            <w:pPr>
              <w:pStyle w:val="Normal"/>
              <w:widowControl w:val="false"/>
              <w:bidi w:val="0"/>
              <w:jc w:val="right"/>
              <w:rPr/>
            </w:pPr>
            <w:r>
              <w:rPr>
                <w:lang w:val="en"/>
              </w:rPr>
              <w:t>7</w:t>
            </w:r>
          </w:p>
        </w:tc>
        <w:tc>
          <w:tcPr>
            <w:tcW w:w="1258" w:type="dxa"/>
            <w:tcBorders>
              <w:top w:val="single" w:sz="4" w:space="0" w:color="000080"/>
              <w:left w:val="single" w:sz="4" w:space="0" w:color="000080"/>
              <w:bottom w:val="single" w:sz="4" w:space="0" w:color="000080"/>
            </w:tcBorders>
            <w:shd w:color="auto" w:fill="auto" w:val="clear"/>
          </w:tcPr>
          <w:p>
            <w:pPr>
              <w:pStyle w:val="Normal"/>
              <w:widowControl w:val="false"/>
              <w:bidi w:val="0"/>
              <w:snapToGrid w:val="false"/>
              <w:jc w:val="left"/>
              <w:rPr/>
            </w:pPr>
            <w:r>
              <w:rPr>
                <w:lang w:val="en"/>
              </w:rPr>
              <w:t>MDS0I5</w:t>
            </w:r>
          </w:p>
        </w:tc>
        <w:tc>
          <w:tcPr>
            <w:tcW w:w="3422" w:type="dxa"/>
            <w:tcBorders>
              <w:top w:val="single" w:sz="4" w:space="0" w:color="000080"/>
              <w:left w:val="single" w:sz="4" w:space="0" w:color="000080"/>
              <w:bottom w:val="single" w:sz="4" w:space="0" w:color="000080"/>
            </w:tcBorders>
            <w:shd w:color="auto" w:fill="auto" w:val="clear"/>
          </w:tcPr>
          <w:p>
            <w:pPr>
              <w:pStyle w:val="Normal"/>
              <w:widowControl w:val="false"/>
              <w:bidi w:val="0"/>
              <w:jc w:val="left"/>
              <w:rPr/>
            </w:pPr>
            <w:r>
              <w:rPr>
                <w:lang w:val="en" w:eastAsia="en-US"/>
              </w:rPr>
              <w:t>Elective course 5</w:t>
            </w:r>
          </w:p>
        </w:tc>
        <w:tc>
          <w:tcPr>
            <w:tcW w:w="629" w:type="dxa"/>
            <w:tcBorders>
              <w:top w:val="single" w:sz="4" w:space="0" w:color="000080"/>
              <w:left w:val="single" w:sz="4" w:space="0" w:color="000080"/>
              <w:bottom w:val="single" w:sz="4" w:space="0" w:color="000080"/>
            </w:tcBorders>
            <w:shd w:color="auto" w:fill="auto" w:val="clear"/>
          </w:tcPr>
          <w:p>
            <w:pPr>
              <w:pStyle w:val="Normal"/>
              <w:widowControl w:val="false"/>
              <w:bidi w:val="0"/>
              <w:jc w:val="center"/>
              <w:rPr/>
            </w:pPr>
            <w:r>
              <w:rPr>
                <w:lang w:val="en"/>
              </w:rPr>
              <w:t>3</w:t>
            </w:r>
          </w:p>
        </w:tc>
        <w:tc>
          <w:tcPr>
            <w:tcW w:w="811" w:type="dxa"/>
            <w:tcBorders>
              <w:top w:val="single" w:sz="4" w:space="0" w:color="000080"/>
              <w:left w:val="single" w:sz="4" w:space="0" w:color="000080"/>
              <w:bottom w:val="single" w:sz="4" w:space="0" w:color="000080"/>
            </w:tcBorders>
            <w:shd w:color="auto" w:fill="auto" w:val="clear"/>
          </w:tcPr>
          <w:p>
            <w:pPr>
              <w:pStyle w:val="Normal"/>
              <w:widowControl w:val="false"/>
              <w:bidi w:val="0"/>
              <w:jc w:val="center"/>
              <w:rPr/>
            </w:pPr>
            <w:r>
              <w:rPr>
                <w:lang w:val="en"/>
              </w:rPr>
              <w:t>E</w:t>
            </w:r>
          </w:p>
        </w:tc>
        <w:tc>
          <w:tcPr>
            <w:tcW w:w="1079" w:type="dxa"/>
            <w:tcBorders>
              <w:top w:val="single" w:sz="4" w:space="0" w:color="000080"/>
              <w:left w:val="single" w:sz="4" w:space="0" w:color="000080"/>
              <w:bottom w:val="single" w:sz="4" w:space="0" w:color="000080"/>
            </w:tcBorders>
            <w:shd w:color="auto" w:fill="auto" w:val="clear"/>
          </w:tcPr>
          <w:p>
            <w:pPr>
              <w:pStyle w:val="Normal"/>
              <w:widowControl w:val="false"/>
              <w:bidi w:val="0"/>
              <w:snapToGrid w:val="false"/>
              <w:jc w:val="center"/>
              <w:rPr/>
            </w:pPr>
            <w:r>
              <w:rPr>
                <w:lang w:val="en"/>
              </w:rPr>
              <w:t>5</w:t>
            </w:r>
          </w:p>
        </w:tc>
        <w:tc>
          <w:tcPr>
            <w:tcW w:w="722" w:type="dxa"/>
            <w:tcBorders>
              <w:top w:val="single" w:sz="4" w:space="0" w:color="000080"/>
              <w:left w:val="single" w:sz="4" w:space="0" w:color="000080"/>
              <w:bottom w:val="single" w:sz="4" w:space="0" w:color="000080"/>
            </w:tcBorders>
            <w:shd w:color="auto" w:fill="auto" w:val="clear"/>
          </w:tcPr>
          <w:p>
            <w:pPr>
              <w:pStyle w:val="Normal"/>
              <w:widowControl w:val="false"/>
              <w:bidi w:val="0"/>
              <w:snapToGrid w:val="false"/>
              <w:jc w:val="center"/>
              <w:rPr/>
            </w:pPr>
            <w:r>
              <w:rPr/>
            </w:r>
          </w:p>
        </w:tc>
        <w:tc>
          <w:tcPr>
            <w:tcW w:w="1078" w:type="dxa"/>
            <w:tcBorders>
              <w:top w:val="single" w:sz="4" w:space="0" w:color="000080"/>
              <w:left w:val="single" w:sz="4" w:space="0" w:color="000080"/>
              <w:bottom w:val="single" w:sz="4" w:space="0" w:color="000080"/>
            </w:tcBorders>
            <w:shd w:color="auto" w:fill="auto" w:val="clear"/>
          </w:tcPr>
          <w:p>
            <w:pPr>
              <w:pStyle w:val="Normal"/>
              <w:widowControl w:val="false"/>
              <w:bidi w:val="0"/>
              <w:snapToGrid w:val="false"/>
              <w:jc w:val="center"/>
              <w:rPr/>
            </w:pPr>
            <w:r>
              <w:rPr/>
            </w:r>
          </w:p>
        </w:tc>
        <w:tc>
          <w:tcPr>
            <w:tcW w:w="900" w:type="dxa"/>
            <w:tcBorders>
              <w:top w:val="single" w:sz="4" w:space="0" w:color="000080"/>
              <w:left w:val="single" w:sz="4" w:space="0" w:color="000080"/>
              <w:bottom w:val="single" w:sz="4" w:space="0" w:color="000080"/>
              <w:right w:val="single" w:sz="4" w:space="0" w:color="000080"/>
            </w:tcBorders>
            <w:shd w:color="auto" w:fill="auto" w:val="clear"/>
          </w:tcPr>
          <w:p>
            <w:pPr>
              <w:pStyle w:val="Normal"/>
              <w:widowControl w:val="false"/>
              <w:bidi w:val="0"/>
              <w:jc w:val="center"/>
              <w:rPr/>
            </w:pPr>
            <w:r>
              <w:rPr>
                <w:lang w:val="en"/>
              </w:rPr>
              <w:t>12</w:t>
            </w:r>
          </w:p>
        </w:tc>
      </w:tr>
      <w:tr>
        <w:trPr/>
        <w:tc>
          <w:tcPr>
            <w:tcW w:w="450" w:type="dxa"/>
            <w:tcBorders>
              <w:top w:val="single" w:sz="4" w:space="0" w:color="000080"/>
              <w:left w:val="single" w:sz="4" w:space="0" w:color="000080"/>
              <w:bottom w:val="single" w:sz="4" w:space="0" w:color="000080"/>
            </w:tcBorders>
            <w:shd w:color="auto" w:fill="auto" w:val="clear"/>
          </w:tcPr>
          <w:p>
            <w:pPr>
              <w:pStyle w:val="Normal"/>
              <w:widowControl w:val="false"/>
              <w:bidi w:val="0"/>
              <w:jc w:val="right"/>
              <w:rPr/>
            </w:pPr>
            <w:r>
              <w:rPr>
                <w:lang w:val="en"/>
              </w:rPr>
              <w:t>8</w:t>
            </w:r>
          </w:p>
        </w:tc>
        <w:tc>
          <w:tcPr>
            <w:tcW w:w="1258" w:type="dxa"/>
            <w:tcBorders>
              <w:top w:val="single" w:sz="4" w:space="0" w:color="000080"/>
              <w:left w:val="single" w:sz="4" w:space="0" w:color="000080"/>
              <w:bottom w:val="single" w:sz="4" w:space="0" w:color="000080"/>
            </w:tcBorders>
            <w:shd w:color="auto" w:fill="auto" w:val="clear"/>
          </w:tcPr>
          <w:p>
            <w:pPr>
              <w:pStyle w:val="Normal"/>
              <w:widowControl w:val="false"/>
              <w:bidi w:val="0"/>
              <w:snapToGrid w:val="false"/>
              <w:jc w:val="left"/>
              <w:rPr/>
            </w:pPr>
            <w:r>
              <w:rPr>
                <w:lang w:val="en"/>
              </w:rPr>
              <w:t>MDS0I6</w:t>
            </w:r>
          </w:p>
        </w:tc>
        <w:tc>
          <w:tcPr>
            <w:tcW w:w="3422" w:type="dxa"/>
            <w:tcBorders>
              <w:top w:val="single" w:sz="4" w:space="0" w:color="000080"/>
              <w:left w:val="single" w:sz="4" w:space="0" w:color="000080"/>
              <w:bottom w:val="single" w:sz="4" w:space="0" w:color="000080"/>
            </w:tcBorders>
            <w:shd w:color="auto" w:fill="auto" w:val="clear"/>
          </w:tcPr>
          <w:p>
            <w:pPr>
              <w:pStyle w:val="Normal"/>
              <w:widowControl w:val="false"/>
              <w:bidi w:val="0"/>
              <w:jc w:val="left"/>
              <w:rPr/>
            </w:pPr>
            <w:r>
              <w:rPr>
                <w:lang w:val="en" w:eastAsia="en-US"/>
              </w:rPr>
              <w:t>Elective course 6</w:t>
            </w:r>
          </w:p>
        </w:tc>
        <w:tc>
          <w:tcPr>
            <w:tcW w:w="629" w:type="dxa"/>
            <w:tcBorders>
              <w:top w:val="single" w:sz="4" w:space="0" w:color="000080"/>
              <w:left w:val="single" w:sz="4" w:space="0" w:color="000080"/>
              <w:bottom w:val="single" w:sz="4" w:space="0" w:color="000080"/>
            </w:tcBorders>
            <w:shd w:color="auto" w:fill="auto" w:val="clear"/>
          </w:tcPr>
          <w:p>
            <w:pPr>
              <w:pStyle w:val="Normal"/>
              <w:widowControl w:val="false"/>
              <w:bidi w:val="0"/>
              <w:jc w:val="center"/>
              <w:rPr/>
            </w:pPr>
            <w:r>
              <w:rPr>
                <w:lang w:val="en"/>
              </w:rPr>
              <w:t>3</w:t>
            </w:r>
          </w:p>
        </w:tc>
        <w:tc>
          <w:tcPr>
            <w:tcW w:w="811" w:type="dxa"/>
            <w:tcBorders>
              <w:top w:val="single" w:sz="4" w:space="0" w:color="000080"/>
              <w:left w:val="single" w:sz="4" w:space="0" w:color="000080"/>
              <w:bottom w:val="single" w:sz="4" w:space="0" w:color="000080"/>
            </w:tcBorders>
            <w:shd w:color="auto" w:fill="auto" w:val="clear"/>
          </w:tcPr>
          <w:p>
            <w:pPr>
              <w:pStyle w:val="Normal"/>
              <w:widowControl w:val="false"/>
              <w:bidi w:val="0"/>
              <w:jc w:val="center"/>
              <w:rPr/>
            </w:pPr>
            <w:r>
              <w:rPr>
                <w:lang w:val="en"/>
              </w:rPr>
              <w:t>E</w:t>
            </w:r>
          </w:p>
        </w:tc>
        <w:tc>
          <w:tcPr>
            <w:tcW w:w="1079" w:type="dxa"/>
            <w:tcBorders>
              <w:top w:val="single" w:sz="4" w:space="0" w:color="000080"/>
              <w:left w:val="single" w:sz="4" w:space="0" w:color="000080"/>
              <w:bottom w:val="single" w:sz="4" w:space="0" w:color="000080"/>
            </w:tcBorders>
            <w:shd w:color="auto" w:fill="auto" w:val="clear"/>
          </w:tcPr>
          <w:p>
            <w:pPr>
              <w:pStyle w:val="Normal"/>
              <w:widowControl w:val="false"/>
              <w:bidi w:val="0"/>
              <w:snapToGrid w:val="false"/>
              <w:jc w:val="center"/>
              <w:rPr/>
            </w:pPr>
            <w:r>
              <w:rPr>
                <w:lang w:val="en"/>
              </w:rPr>
              <w:t>5</w:t>
            </w:r>
          </w:p>
        </w:tc>
        <w:tc>
          <w:tcPr>
            <w:tcW w:w="722" w:type="dxa"/>
            <w:tcBorders>
              <w:top w:val="single" w:sz="4" w:space="0" w:color="000080"/>
              <w:left w:val="single" w:sz="4" w:space="0" w:color="000080"/>
              <w:bottom w:val="single" w:sz="4" w:space="0" w:color="000080"/>
            </w:tcBorders>
            <w:shd w:color="auto" w:fill="auto" w:val="clear"/>
          </w:tcPr>
          <w:p>
            <w:pPr>
              <w:pStyle w:val="Normal"/>
              <w:widowControl w:val="false"/>
              <w:bidi w:val="0"/>
              <w:snapToGrid w:val="false"/>
              <w:jc w:val="center"/>
              <w:rPr/>
            </w:pPr>
            <w:r>
              <w:rPr/>
            </w:r>
          </w:p>
        </w:tc>
        <w:tc>
          <w:tcPr>
            <w:tcW w:w="1078" w:type="dxa"/>
            <w:tcBorders>
              <w:top w:val="single" w:sz="4" w:space="0" w:color="000080"/>
              <w:left w:val="single" w:sz="4" w:space="0" w:color="000080"/>
              <w:bottom w:val="single" w:sz="4" w:space="0" w:color="000080"/>
            </w:tcBorders>
            <w:shd w:color="auto" w:fill="auto" w:val="clear"/>
          </w:tcPr>
          <w:p>
            <w:pPr>
              <w:pStyle w:val="Normal"/>
              <w:widowControl w:val="false"/>
              <w:bidi w:val="0"/>
              <w:snapToGrid w:val="false"/>
              <w:jc w:val="center"/>
              <w:rPr/>
            </w:pPr>
            <w:r>
              <w:rPr/>
            </w:r>
          </w:p>
        </w:tc>
        <w:tc>
          <w:tcPr>
            <w:tcW w:w="900" w:type="dxa"/>
            <w:tcBorders>
              <w:top w:val="single" w:sz="4" w:space="0" w:color="000080"/>
              <w:left w:val="single" w:sz="4" w:space="0" w:color="000080"/>
              <w:bottom w:val="single" w:sz="4" w:space="0" w:color="000080"/>
              <w:right w:val="single" w:sz="4" w:space="0" w:color="000080"/>
            </w:tcBorders>
            <w:shd w:color="auto" w:fill="auto" w:val="clear"/>
          </w:tcPr>
          <w:p>
            <w:pPr>
              <w:pStyle w:val="Normal"/>
              <w:widowControl w:val="false"/>
              <w:bidi w:val="0"/>
              <w:jc w:val="center"/>
              <w:rPr/>
            </w:pPr>
            <w:r>
              <w:rPr>
                <w:lang w:val="en"/>
              </w:rPr>
              <w:t>12</w:t>
            </w:r>
          </w:p>
        </w:tc>
      </w:tr>
      <w:tr>
        <w:trPr>
          <w:trHeight w:val="88" w:hRule="atLeast"/>
        </w:trPr>
        <w:tc>
          <w:tcPr>
            <w:tcW w:w="450" w:type="dxa"/>
            <w:tcBorders>
              <w:top w:val="single" w:sz="4" w:space="0" w:color="000080"/>
              <w:left w:val="single" w:sz="4" w:space="0" w:color="000080"/>
              <w:bottom w:val="single" w:sz="4" w:space="0" w:color="000080"/>
            </w:tcBorders>
            <w:shd w:color="auto" w:fill="auto" w:val="clear"/>
          </w:tcPr>
          <w:p>
            <w:pPr>
              <w:pStyle w:val="Normal"/>
              <w:widowControl w:val="false"/>
              <w:bidi w:val="0"/>
              <w:jc w:val="right"/>
              <w:rPr/>
            </w:pPr>
            <w:r>
              <w:rPr>
                <w:lang w:val="en"/>
              </w:rPr>
              <w:t>9</w:t>
            </w:r>
          </w:p>
        </w:tc>
        <w:tc>
          <w:tcPr>
            <w:tcW w:w="1258" w:type="dxa"/>
            <w:tcBorders>
              <w:top w:val="single" w:sz="4" w:space="0" w:color="000080"/>
              <w:left w:val="single" w:sz="4" w:space="0" w:color="000080"/>
              <w:bottom w:val="single" w:sz="4" w:space="0" w:color="000080"/>
            </w:tcBorders>
            <w:shd w:color="auto" w:fill="auto" w:val="clear"/>
          </w:tcPr>
          <w:p>
            <w:pPr>
              <w:pStyle w:val="Normal"/>
              <w:widowControl w:val="false"/>
              <w:bidi w:val="0"/>
              <w:snapToGrid w:val="false"/>
              <w:jc w:val="left"/>
              <w:rPr/>
            </w:pPr>
            <w:r>
              <w:rPr>
                <w:lang w:val="en"/>
              </w:rPr>
              <w:t>MDS003</w:t>
            </w:r>
          </w:p>
        </w:tc>
        <w:tc>
          <w:tcPr>
            <w:tcW w:w="3422" w:type="dxa"/>
            <w:tcBorders>
              <w:top w:val="single" w:sz="4" w:space="0" w:color="000080"/>
              <w:left w:val="single" w:sz="4" w:space="0" w:color="000080"/>
              <w:bottom w:val="single" w:sz="4" w:space="0" w:color="000080"/>
            </w:tcBorders>
            <w:shd w:color="auto" w:fill="auto" w:val="clear"/>
          </w:tcPr>
          <w:p>
            <w:pPr>
              <w:pStyle w:val="Normal"/>
              <w:widowControl w:val="false"/>
              <w:bidi w:val="0"/>
              <w:jc w:val="left"/>
              <w:rPr/>
            </w:pPr>
            <w:r>
              <w:rPr>
                <w:lang w:val="en" w:eastAsia="en-US"/>
              </w:rPr>
              <w:t>Seminar work 3 – SIR 3</w:t>
            </w:r>
          </w:p>
        </w:tc>
        <w:tc>
          <w:tcPr>
            <w:tcW w:w="629" w:type="dxa"/>
            <w:tcBorders>
              <w:top w:val="single" w:sz="4" w:space="0" w:color="000080"/>
              <w:left w:val="single" w:sz="4" w:space="0" w:color="000080"/>
              <w:bottom w:val="single" w:sz="4" w:space="0" w:color="000080"/>
            </w:tcBorders>
            <w:shd w:color="auto" w:fill="auto" w:val="clear"/>
          </w:tcPr>
          <w:p>
            <w:pPr>
              <w:pStyle w:val="Normal"/>
              <w:widowControl w:val="false"/>
              <w:bidi w:val="0"/>
              <w:jc w:val="center"/>
              <w:rPr/>
            </w:pPr>
            <w:r>
              <w:rPr>
                <w:lang w:val="en"/>
              </w:rPr>
              <w:t>3</w:t>
            </w:r>
          </w:p>
        </w:tc>
        <w:tc>
          <w:tcPr>
            <w:tcW w:w="811" w:type="dxa"/>
            <w:tcBorders>
              <w:top w:val="single" w:sz="4" w:space="0" w:color="000080"/>
              <w:left w:val="single" w:sz="4" w:space="0" w:color="000080"/>
              <w:bottom w:val="single" w:sz="4" w:space="0" w:color="000080"/>
            </w:tcBorders>
            <w:shd w:color="auto" w:fill="auto" w:val="clear"/>
          </w:tcPr>
          <w:p>
            <w:pPr>
              <w:pStyle w:val="Normal"/>
              <w:widowControl w:val="false"/>
              <w:bidi w:val="0"/>
              <w:jc w:val="center"/>
              <w:rPr/>
            </w:pPr>
            <w:r>
              <w:rPr>
                <w:lang w:val="en"/>
              </w:rPr>
              <w:t>O</w:t>
            </w:r>
          </w:p>
        </w:tc>
        <w:tc>
          <w:tcPr>
            <w:tcW w:w="1079" w:type="dxa"/>
            <w:tcBorders>
              <w:top w:val="single" w:sz="4" w:space="0" w:color="000080"/>
              <w:left w:val="single" w:sz="4" w:space="0" w:color="000080"/>
              <w:bottom w:val="single" w:sz="4" w:space="0" w:color="000080"/>
            </w:tcBorders>
            <w:shd w:color="auto" w:fill="auto" w:val="clear"/>
          </w:tcPr>
          <w:p>
            <w:pPr>
              <w:pStyle w:val="Normal"/>
              <w:widowControl w:val="false"/>
              <w:bidi w:val="0"/>
              <w:snapToGrid w:val="false"/>
              <w:jc w:val="center"/>
              <w:rPr/>
            </w:pPr>
            <w:r>
              <w:rPr>
                <w:lang w:val="en"/>
              </w:rPr>
              <w:t>2</w:t>
            </w:r>
          </w:p>
        </w:tc>
        <w:tc>
          <w:tcPr>
            <w:tcW w:w="722" w:type="dxa"/>
            <w:tcBorders>
              <w:top w:val="single" w:sz="4" w:space="0" w:color="000080"/>
              <w:left w:val="single" w:sz="4" w:space="0" w:color="000080"/>
              <w:bottom w:val="single" w:sz="4" w:space="0" w:color="000080"/>
            </w:tcBorders>
            <w:shd w:color="auto" w:fill="auto" w:val="clear"/>
          </w:tcPr>
          <w:p>
            <w:pPr>
              <w:pStyle w:val="Normal"/>
              <w:widowControl w:val="false"/>
              <w:bidi w:val="0"/>
              <w:jc w:val="center"/>
              <w:rPr/>
            </w:pPr>
            <w:r>
              <w:rPr>
                <w:lang w:val="en"/>
              </w:rPr>
              <w:t>10</w:t>
            </w:r>
          </w:p>
        </w:tc>
        <w:tc>
          <w:tcPr>
            <w:tcW w:w="1078" w:type="dxa"/>
            <w:tcBorders>
              <w:top w:val="single" w:sz="4" w:space="0" w:color="000080"/>
              <w:left w:val="single" w:sz="4" w:space="0" w:color="000080"/>
              <w:bottom w:val="single" w:sz="4" w:space="0" w:color="000080"/>
            </w:tcBorders>
            <w:shd w:color="auto" w:fill="auto" w:val="clear"/>
          </w:tcPr>
          <w:p>
            <w:pPr>
              <w:pStyle w:val="Normal"/>
              <w:widowControl w:val="false"/>
              <w:bidi w:val="0"/>
              <w:jc w:val="center"/>
              <w:rPr/>
            </w:pPr>
            <w:r>
              <w:rPr/>
            </w:r>
          </w:p>
        </w:tc>
        <w:tc>
          <w:tcPr>
            <w:tcW w:w="900" w:type="dxa"/>
            <w:tcBorders>
              <w:top w:val="single" w:sz="4" w:space="0" w:color="000080"/>
              <w:left w:val="single" w:sz="4" w:space="0" w:color="000080"/>
              <w:bottom w:val="single" w:sz="4" w:space="0" w:color="000080"/>
              <w:right w:val="single" w:sz="4" w:space="0" w:color="000080"/>
            </w:tcBorders>
            <w:shd w:color="auto" w:fill="auto" w:val="clear"/>
          </w:tcPr>
          <w:p>
            <w:pPr>
              <w:pStyle w:val="Normal"/>
              <w:widowControl w:val="false"/>
              <w:bidi w:val="0"/>
              <w:jc w:val="center"/>
              <w:rPr/>
            </w:pPr>
            <w:r>
              <w:rPr>
                <w:lang w:val="en"/>
              </w:rPr>
              <w:t>6</w:t>
            </w:r>
          </w:p>
        </w:tc>
      </w:tr>
      <w:tr>
        <w:trPr/>
        <w:tc>
          <w:tcPr>
            <w:tcW w:w="450" w:type="dxa"/>
            <w:tcBorders>
              <w:top w:val="single" w:sz="4" w:space="0" w:color="000080"/>
              <w:left w:val="single" w:sz="4" w:space="0" w:color="000080"/>
              <w:bottom w:val="single" w:sz="4" w:space="0" w:color="000080"/>
            </w:tcBorders>
            <w:shd w:color="auto" w:fill="auto" w:val="clear"/>
          </w:tcPr>
          <w:p>
            <w:pPr>
              <w:pStyle w:val="Normal"/>
              <w:widowControl w:val="false"/>
              <w:bidi w:val="0"/>
              <w:jc w:val="right"/>
              <w:rPr/>
            </w:pPr>
            <w:r>
              <w:rPr>
                <w:lang w:val="en"/>
              </w:rPr>
              <w:t>10</w:t>
            </w:r>
          </w:p>
        </w:tc>
        <w:tc>
          <w:tcPr>
            <w:tcW w:w="1258" w:type="dxa"/>
            <w:tcBorders>
              <w:top w:val="single" w:sz="4" w:space="0" w:color="000080"/>
              <w:left w:val="single" w:sz="4" w:space="0" w:color="000080"/>
              <w:bottom w:val="single" w:sz="4" w:space="0" w:color="000080"/>
            </w:tcBorders>
            <w:shd w:color="auto" w:fill="auto" w:val="clear"/>
          </w:tcPr>
          <w:p>
            <w:pPr>
              <w:pStyle w:val="Normal"/>
              <w:widowControl w:val="false"/>
              <w:bidi w:val="0"/>
              <w:snapToGrid w:val="false"/>
              <w:jc w:val="left"/>
              <w:rPr/>
            </w:pPr>
            <w:r>
              <w:rPr>
                <w:lang w:val="en"/>
              </w:rPr>
              <w:t>MDS004</w:t>
            </w:r>
          </w:p>
        </w:tc>
        <w:tc>
          <w:tcPr>
            <w:tcW w:w="3422" w:type="dxa"/>
            <w:tcBorders>
              <w:top w:val="single" w:sz="4" w:space="0" w:color="000080"/>
              <w:left w:val="single" w:sz="4" w:space="0" w:color="000080"/>
              <w:bottom w:val="single" w:sz="4" w:space="0" w:color="000080"/>
            </w:tcBorders>
            <w:shd w:color="auto" w:fill="auto" w:val="clear"/>
          </w:tcPr>
          <w:p>
            <w:pPr>
              <w:pStyle w:val="Normal"/>
              <w:widowControl w:val="false"/>
              <w:bidi w:val="0"/>
              <w:jc w:val="left"/>
              <w:rPr/>
            </w:pPr>
            <w:r>
              <w:rPr>
                <w:lang w:val="en" w:eastAsia="en-US"/>
              </w:rPr>
              <w:t>Scientific -Research Work 1 – SIR 4</w:t>
            </w:r>
          </w:p>
        </w:tc>
        <w:tc>
          <w:tcPr>
            <w:tcW w:w="629" w:type="dxa"/>
            <w:tcBorders>
              <w:top w:val="single" w:sz="4" w:space="0" w:color="000080"/>
              <w:left w:val="single" w:sz="4" w:space="0" w:color="000080"/>
              <w:bottom w:val="single" w:sz="4" w:space="0" w:color="000080"/>
            </w:tcBorders>
            <w:shd w:color="auto" w:fill="auto" w:val="clear"/>
          </w:tcPr>
          <w:p>
            <w:pPr>
              <w:pStyle w:val="Normal"/>
              <w:widowControl w:val="false"/>
              <w:bidi w:val="0"/>
              <w:jc w:val="center"/>
              <w:rPr/>
            </w:pPr>
            <w:r>
              <w:rPr>
                <w:lang w:val="en"/>
              </w:rPr>
              <w:t>4</w:t>
            </w:r>
          </w:p>
        </w:tc>
        <w:tc>
          <w:tcPr>
            <w:tcW w:w="811" w:type="dxa"/>
            <w:tcBorders>
              <w:top w:val="single" w:sz="4" w:space="0" w:color="000080"/>
              <w:left w:val="single" w:sz="4" w:space="0" w:color="000080"/>
              <w:bottom w:val="single" w:sz="4" w:space="0" w:color="000080"/>
            </w:tcBorders>
            <w:shd w:color="auto" w:fill="auto" w:val="clear"/>
          </w:tcPr>
          <w:p>
            <w:pPr>
              <w:pStyle w:val="Normal"/>
              <w:widowControl w:val="false"/>
              <w:bidi w:val="0"/>
              <w:jc w:val="center"/>
              <w:rPr/>
            </w:pPr>
            <w:r>
              <w:rPr>
                <w:lang w:val="en"/>
              </w:rPr>
              <w:t>O</w:t>
            </w:r>
          </w:p>
        </w:tc>
        <w:tc>
          <w:tcPr>
            <w:tcW w:w="1079" w:type="dxa"/>
            <w:tcBorders>
              <w:top w:val="single" w:sz="4" w:space="0" w:color="000080"/>
              <w:left w:val="single" w:sz="4" w:space="0" w:color="000080"/>
              <w:bottom w:val="single" w:sz="4" w:space="0" w:color="000080"/>
            </w:tcBorders>
            <w:shd w:color="auto" w:fill="auto" w:val="clear"/>
          </w:tcPr>
          <w:p>
            <w:pPr>
              <w:pStyle w:val="Normal"/>
              <w:widowControl w:val="false"/>
              <w:bidi w:val="0"/>
              <w:snapToGrid w:val="false"/>
              <w:jc w:val="center"/>
              <w:rPr/>
            </w:pPr>
            <w:r>
              <w:rPr>
                <w:lang w:val="en"/>
              </w:rPr>
              <w:t>0</w:t>
            </w:r>
          </w:p>
        </w:tc>
        <w:tc>
          <w:tcPr>
            <w:tcW w:w="722" w:type="dxa"/>
            <w:tcBorders>
              <w:top w:val="single" w:sz="4" w:space="0" w:color="000080"/>
              <w:left w:val="single" w:sz="4" w:space="0" w:color="000080"/>
              <w:bottom w:val="single" w:sz="4" w:space="0" w:color="000080"/>
            </w:tcBorders>
            <w:shd w:color="auto" w:fill="auto" w:val="clear"/>
          </w:tcPr>
          <w:p>
            <w:pPr>
              <w:pStyle w:val="Normal"/>
              <w:widowControl w:val="false"/>
              <w:bidi w:val="0"/>
              <w:snapToGrid w:val="false"/>
              <w:jc w:val="center"/>
              <w:rPr/>
            </w:pPr>
            <w:r>
              <w:rPr>
                <w:lang w:val="en"/>
              </w:rPr>
              <w:t>10</w:t>
            </w:r>
          </w:p>
        </w:tc>
        <w:tc>
          <w:tcPr>
            <w:tcW w:w="1078" w:type="dxa"/>
            <w:tcBorders>
              <w:top w:val="single" w:sz="4" w:space="0" w:color="000080"/>
              <w:left w:val="single" w:sz="4" w:space="0" w:color="000080"/>
              <w:bottom w:val="single" w:sz="4" w:space="0" w:color="000080"/>
            </w:tcBorders>
            <w:shd w:color="auto" w:fill="auto" w:val="clear"/>
          </w:tcPr>
          <w:p>
            <w:pPr>
              <w:pStyle w:val="Normal"/>
              <w:widowControl w:val="false"/>
              <w:bidi w:val="0"/>
              <w:snapToGrid w:val="false"/>
              <w:jc w:val="center"/>
              <w:rPr/>
            </w:pPr>
            <w:r>
              <w:rPr/>
            </w:r>
          </w:p>
        </w:tc>
        <w:tc>
          <w:tcPr>
            <w:tcW w:w="900" w:type="dxa"/>
            <w:tcBorders>
              <w:top w:val="single" w:sz="4" w:space="0" w:color="000080"/>
              <w:left w:val="single" w:sz="4" w:space="0" w:color="000080"/>
              <w:bottom w:val="single" w:sz="4" w:space="0" w:color="000080"/>
              <w:right w:val="single" w:sz="4" w:space="0" w:color="000080"/>
            </w:tcBorders>
            <w:shd w:color="auto" w:fill="auto" w:val="clear"/>
          </w:tcPr>
          <w:p>
            <w:pPr>
              <w:pStyle w:val="Normal"/>
              <w:widowControl w:val="false"/>
              <w:bidi w:val="0"/>
              <w:jc w:val="center"/>
              <w:rPr/>
            </w:pPr>
            <w:r>
              <w:rPr>
                <w:lang w:val="en"/>
              </w:rPr>
              <w:t>12</w:t>
            </w:r>
          </w:p>
        </w:tc>
      </w:tr>
      <w:tr>
        <w:trPr/>
        <w:tc>
          <w:tcPr>
            <w:tcW w:w="450" w:type="dxa"/>
            <w:tcBorders>
              <w:top w:val="single" w:sz="4" w:space="0" w:color="000080"/>
              <w:left w:val="single" w:sz="4" w:space="0" w:color="000080"/>
              <w:bottom w:val="single" w:sz="4" w:space="0" w:color="000080"/>
            </w:tcBorders>
            <w:shd w:color="auto" w:fill="auto" w:val="clear"/>
          </w:tcPr>
          <w:p>
            <w:pPr>
              <w:pStyle w:val="Normal"/>
              <w:widowControl w:val="false"/>
              <w:bidi w:val="0"/>
              <w:jc w:val="right"/>
              <w:rPr/>
            </w:pPr>
            <w:r>
              <w:rPr>
                <w:lang w:val="en"/>
              </w:rPr>
              <w:t>11</w:t>
            </w:r>
          </w:p>
        </w:tc>
        <w:tc>
          <w:tcPr>
            <w:tcW w:w="1258" w:type="dxa"/>
            <w:tcBorders>
              <w:top w:val="single" w:sz="4" w:space="0" w:color="000080"/>
              <w:left w:val="single" w:sz="4" w:space="0" w:color="000080"/>
              <w:bottom w:val="single" w:sz="4" w:space="0" w:color="000080"/>
            </w:tcBorders>
            <w:shd w:color="auto" w:fill="auto" w:val="clear"/>
          </w:tcPr>
          <w:p>
            <w:pPr>
              <w:pStyle w:val="Normal"/>
              <w:widowControl w:val="false"/>
              <w:bidi w:val="0"/>
              <w:snapToGrid w:val="false"/>
              <w:jc w:val="left"/>
              <w:rPr/>
            </w:pPr>
            <w:r>
              <w:rPr>
                <w:lang w:val="en"/>
              </w:rPr>
              <w:t>MDS005</w:t>
            </w:r>
          </w:p>
        </w:tc>
        <w:tc>
          <w:tcPr>
            <w:tcW w:w="3422" w:type="dxa"/>
            <w:tcBorders>
              <w:top w:val="single" w:sz="4" w:space="0" w:color="000080"/>
              <w:left w:val="single" w:sz="4" w:space="0" w:color="000080"/>
              <w:bottom w:val="single" w:sz="4" w:space="0" w:color="000080"/>
            </w:tcBorders>
            <w:shd w:color="auto" w:fill="auto" w:val="clear"/>
          </w:tcPr>
          <w:p>
            <w:pPr>
              <w:pStyle w:val="Normal"/>
              <w:widowControl w:val="false"/>
              <w:bidi w:val="0"/>
              <w:jc w:val="left"/>
              <w:rPr/>
            </w:pPr>
            <w:r>
              <w:rPr>
                <w:lang w:val="en" w:eastAsia="en-US"/>
              </w:rPr>
              <w:t>Scientific -Research Work 2 – SIR 5</w:t>
            </w:r>
          </w:p>
        </w:tc>
        <w:tc>
          <w:tcPr>
            <w:tcW w:w="629" w:type="dxa"/>
            <w:tcBorders>
              <w:top w:val="single" w:sz="4" w:space="0" w:color="000080"/>
              <w:left w:val="single" w:sz="4" w:space="0" w:color="000080"/>
              <w:bottom w:val="single" w:sz="4" w:space="0" w:color="000080"/>
            </w:tcBorders>
            <w:shd w:color="auto" w:fill="auto" w:val="clear"/>
          </w:tcPr>
          <w:p>
            <w:pPr>
              <w:pStyle w:val="Normal"/>
              <w:widowControl w:val="false"/>
              <w:bidi w:val="0"/>
              <w:jc w:val="center"/>
              <w:rPr/>
            </w:pPr>
            <w:r>
              <w:rPr>
                <w:lang w:val="en"/>
              </w:rPr>
              <w:t>4</w:t>
            </w:r>
          </w:p>
        </w:tc>
        <w:tc>
          <w:tcPr>
            <w:tcW w:w="811" w:type="dxa"/>
            <w:tcBorders>
              <w:top w:val="single" w:sz="4" w:space="0" w:color="000080"/>
              <w:left w:val="single" w:sz="4" w:space="0" w:color="000080"/>
              <w:bottom w:val="single" w:sz="4" w:space="0" w:color="000080"/>
            </w:tcBorders>
            <w:shd w:color="auto" w:fill="auto" w:val="clear"/>
          </w:tcPr>
          <w:p>
            <w:pPr>
              <w:pStyle w:val="Normal"/>
              <w:widowControl w:val="false"/>
              <w:bidi w:val="0"/>
              <w:jc w:val="center"/>
              <w:rPr/>
            </w:pPr>
            <w:r>
              <w:rPr>
                <w:lang w:val="en"/>
              </w:rPr>
              <w:t>O</w:t>
            </w:r>
          </w:p>
        </w:tc>
        <w:tc>
          <w:tcPr>
            <w:tcW w:w="1079" w:type="dxa"/>
            <w:tcBorders>
              <w:top w:val="single" w:sz="4" w:space="0" w:color="000080"/>
              <w:left w:val="single" w:sz="4" w:space="0" w:color="000080"/>
              <w:bottom w:val="single" w:sz="4" w:space="0" w:color="000080"/>
            </w:tcBorders>
            <w:shd w:color="auto" w:fill="auto" w:val="clear"/>
          </w:tcPr>
          <w:p>
            <w:pPr>
              <w:pStyle w:val="Normal"/>
              <w:widowControl w:val="false"/>
              <w:bidi w:val="0"/>
              <w:snapToGrid w:val="false"/>
              <w:jc w:val="center"/>
              <w:rPr/>
            </w:pPr>
            <w:r>
              <w:rPr>
                <w:lang w:val="en"/>
              </w:rPr>
              <w:t>0</w:t>
            </w:r>
          </w:p>
        </w:tc>
        <w:tc>
          <w:tcPr>
            <w:tcW w:w="722" w:type="dxa"/>
            <w:tcBorders>
              <w:top w:val="single" w:sz="4" w:space="0" w:color="000080"/>
              <w:left w:val="single" w:sz="4" w:space="0" w:color="000080"/>
              <w:bottom w:val="single" w:sz="4" w:space="0" w:color="000080"/>
            </w:tcBorders>
            <w:shd w:color="auto" w:fill="auto" w:val="clear"/>
          </w:tcPr>
          <w:p>
            <w:pPr>
              <w:pStyle w:val="Normal"/>
              <w:widowControl w:val="false"/>
              <w:bidi w:val="0"/>
              <w:snapToGrid w:val="false"/>
              <w:jc w:val="center"/>
              <w:rPr/>
            </w:pPr>
            <w:r>
              <w:rPr>
                <w:lang w:val="en"/>
              </w:rPr>
              <w:t>10</w:t>
            </w:r>
          </w:p>
        </w:tc>
        <w:tc>
          <w:tcPr>
            <w:tcW w:w="1078" w:type="dxa"/>
            <w:tcBorders>
              <w:top w:val="single" w:sz="4" w:space="0" w:color="000080"/>
              <w:left w:val="single" w:sz="4" w:space="0" w:color="000080"/>
              <w:bottom w:val="single" w:sz="4" w:space="0" w:color="000080"/>
            </w:tcBorders>
            <w:shd w:color="auto" w:fill="auto" w:val="clear"/>
          </w:tcPr>
          <w:p>
            <w:pPr>
              <w:pStyle w:val="Normal"/>
              <w:widowControl w:val="false"/>
              <w:bidi w:val="0"/>
              <w:snapToGrid w:val="false"/>
              <w:jc w:val="center"/>
              <w:rPr/>
            </w:pPr>
            <w:r>
              <w:rPr/>
            </w:r>
          </w:p>
        </w:tc>
        <w:tc>
          <w:tcPr>
            <w:tcW w:w="900" w:type="dxa"/>
            <w:tcBorders>
              <w:top w:val="single" w:sz="4" w:space="0" w:color="000080"/>
              <w:left w:val="single" w:sz="4" w:space="0" w:color="000080"/>
              <w:bottom w:val="single" w:sz="4" w:space="0" w:color="000080"/>
              <w:right w:val="single" w:sz="4" w:space="0" w:color="000080"/>
            </w:tcBorders>
            <w:shd w:color="auto" w:fill="auto" w:val="clear"/>
          </w:tcPr>
          <w:p>
            <w:pPr>
              <w:pStyle w:val="Normal"/>
              <w:widowControl w:val="false"/>
              <w:bidi w:val="0"/>
              <w:jc w:val="center"/>
              <w:rPr/>
            </w:pPr>
            <w:r>
              <w:rPr>
                <w:lang w:val="en"/>
              </w:rPr>
              <w:t>12</w:t>
            </w:r>
          </w:p>
        </w:tc>
      </w:tr>
      <w:tr>
        <w:trPr/>
        <w:tc>
          <w:tcPr>
            <w:tcW w:w="450" w:type="dxa"/>
            <w:tcBorders>
              <w:top w:val="single" w:sz="4" w:space="0" w:color="000080"/>
              <w:left w:val="single" w:sz="4" w:space="0" w:color="000080"/>
              <w:bottom w:val="single" w:sz="4" w:space="0" w:color="000080"/>
            </w:tcBorders>
            <w:shd w:color="auto" w:fill="auto" w:val="clear"/>
          </w:tcPr>
          <w:p>
            <w:pPr>
              <w:pStyle w:val="Normal"/>
              <w:widowControl w:val="false"/>
              <w:bidi w:val="0"/>
              <w:jc w:val="right"/>
              <w:rPr/>
            </w:pPr>
            <w:r>
              <w:rPr>
                <w:lang w:val="en"/>
              </w:rPr>
              <w:t>12</w:t>
            </w:r>
          </w:p>
        </w:tc>
        <w:tc>
          <w:tcPr>
            <w:tcW w:w="1258" w:type="dxa"/>
            <w:tcBorders>
              <w:top w:val="single" w:sz="4" w:space="0" w:color="000080"/>
              <w:left w:val="single" w:sz="4" w:space="0" w:color="000080"/>
              <w:bottom w:val="single" w:sz="4" w:space="0" w:color="000080"/>
            </w:tcBorders>
            <w:shd w:color="auto" w:fill="auto" w:val="clear"/>
          </w:tcPr>
          <w:p>
            <w:pPr>
              <w:pStyle w:val="Normal"/>
              <w:widowControl w:val="false"/>
              <w:bidi w:val="0"/>
              <w:jc w:val="left"/>
              <w:rPr/>
            </w:pPr>
            <w:r>
              <w:rPr>
                <w:lang w:val="en"/>
              </w:rPr>
              <w:t xml:space="preserve"> </w:t>
            </w:r>
            <w:r>
              <w:rPr>
                <w:lang w:val="en"/>
              </w:rPr>
              <w:t>MDS006</w:t>
            </w:r>
          </w:p>
        </w:tc>
        <w:tc>
          <w:tcPr>
            <w:tcW w:w="3422" w:type="dxa"/>
            <w:tcBorders>
              <w:top w:val="single" w:sz="4" w:space="0" w:color="000080"/>
              <w:left w:val="single" w:sz="4" w:space="0" w:color="000080"/>
              <w:bottom w:val="single" w:sz="4" w:space="0" w:color="000080"/>
            </w:tcBorders>
            <w:shd w:color="auto" w:fill="auto" w:val="clear"/>
          </w:tcPr>
          <w:p>
            <w:pPr>
              <w:pStyle w:val="Normal"/>
              <w:widowControl w:val="false"/>
              <w:bidi w:val="0"/>
              <w:jc w:val="left"/>
              <w:rPr/>
            </w:pPr>
            <w:r>
              <w:rPr>
                <w:lang w:val="en" w:eastAsia="en-US"/>
              </w:rPr>
              <w:t>Seminar work – SIR 6</w:t>
            </w:r>
          </w:p>
        </w:tc>
        <w:tc>
          <w:tcPr>
            <w:tcW w:w="629" w:type="dxa"/>
            <w:tcBorders>
              <w:top w:val="single" w:sz="4" w:space="0" w:color="000080"/>
              <w:left w:val="single" w:sz="4" w:space="0" w:color="000080"/>
              <w:bottom w:val="single" w:sz="4" w:space="0" w:color="000080"/>
            </w:tcBorders>
            <w:shd w:color="auto" w:fill="auto" w:val="clear"/>
          </w:tcPr>
          <w:p>
            <w:pPr>
              <w:pStyle w:val="Normal"/>
              <w:widowControl w:val="false"/>
              <w:bidi w:val="0"/>
              <w:jc w:val="center"/>
              <w:rPr/>
            </w:pPr>
            <w:r>
              <w:rPr>
                <w:lang w:val="en"/>
              </w:rPr>
              <w:t>4</w:t>
            </w:r>
          </w:p>
        </w:tc>
        <w:tc>
          <w:tcPr>
            <w:tcW w:w="811" w:type="dxa"/>
            <w:tcBorders>
              <w:top w:val="single" w:sz="4" w:space="0" w:color="000080"/>
              <w:left w:val="single" w:sz="4" w:space="0" w:color="000080"/>
              <w:bottom w:val="single" w:sz="4" w:space="0" w:color="000080"/>
            </w:tcBorders>
            <w:shd w:color="auto" w:fill="auto" w:val="clear"/>
          </w:tcPr>
          <w:p>
            <w:pPr>
              <w:pStyle w:val="Normal"/>
              <w:widowControl w:val="false"/>
              <w:bidi w:val="0"/>
              <w:jc w:val="center"/>
              <w:rPr/>
            </w:pPr>
            <w:r>
              <w:rPr>
                <w:lang w:val="en"/>
              </w:rPr>
              <w:t>O</w:t>
            </w:r>
          </w:p>
        </w:tc>
        <w:tc>
          <w:tcPr>
            <w:tcW w:w="1079" w:type="dxa"/>
            <w:tcBorders>
              <w:top w:val="single" w:sz="4" w:space="0" w:color="000080"/>
              <w:left w:val="single" w:sz="4" w:space="0" w:color="000080"/>
              <w:bottom w:val="single" w:sz="4" w:space="0" w:color="000080"/>
            </w:tcBorders>
            <w:shd w:color="auto" w:fill="auto" w:val="clear"/>
          </w:tcPr>
          <w:p>
            <w:pPr>
              <w:pStyle w:val="Normal"/>
              <w:widowControl w:val="false"/>
              <w:bidi w:val="0"/>
              <w:snapToGrid w:val="false"/>
              <w:jc w:val="center"/>
              <w:rPr/>
            </w:pPr>
            <w:r>
              <w:rPr>
                <w:lang w:val="en"/>
              </w:rPr>
              <w:t>0</w:t>
            </w:r>
          </w:p>
        </w:tc>
        <w:tc>
          <w:tcPr>
            <w:tcW w:w="722" w:type="dxa"/>
            <w:tcBorders>
              <w:top w:val="single" w:sz="4" w:space="0" w:color="000080"/>
              <w:left w:val="single" w:sz="4" w:space="0" w:color="000080"/>
              <w:bottom w:val="single" w:sz="4" w:space="0" w:color="000080"/>
            </w:tcBorders>
            <w:shd w:color="auto" w:fill="auto" w:val="clear"/>
          </w:tcPr>
          <w:p>
            <w:pPr>
              <w:pStyle w:val="Normal"/>
              <w:widowControl w:val="false"/>
              <w:bidi w:val="0"/>
              <w:jc w:val="center"/>
              <w:rPr/>
            </w:pPr>
            <w:r>
              <w:rPr>
                <w:lang w:val="en"/>
              </w:rPr>
              <w:t>8</w:t>
            </w:r>
          </w:p>
        </w:tc>
        <w:tc>
          <w:tcPr>
            <w:tcW w:w="1078" w:type="dxa"/>
            <w:tcBorders>
              <w:top w:val="single" w:sz="4" w:space="0" w:color="000080"/>
              <w:left w:val="single" w:sz="4" w:space="0" w:color="000080"/>
              <w:bottom w:val="single" w:sz="4" w:space="0" w:color="000080"/>
            </w:tcBorders>
            <w:shd w:color="auto" w:fill="auto" w:val="clear"/>
          </w:tcPr>
          <w:p>
            <w:pPr>
              <w:pStyle w:val="Normal"/>
              <w:widowControl w:val="false"/>
              <w:bidi w:val="0"/>
              <w:jc w:val="center"/>
              <w:rPr/>
            </w:pPr>
            <w:r>
              <w:rPr/>
            </w:r>
          </w:p>
        </w:tc>
        <w:tc>
          <w:tcPr>
            <w:tcW w:w="900" w:type="dxa"/>
            <w:tcBorders>
              <w:top w:val="single" w:sz="4" w:space="0" w:color="000080"/>
              <w:left w:val="single" w:sz="4" w:space="0" w:color="000080"/>
              <w:bottom w:val="single" w:sz="4" w:space="0" w:color="000080"/>
              <w:right w:val="single" w:sz="4" w:space="0" w:color="000080"/>
            </w:tcBorders>
            <w:shd w:color="auto" w:fill="auto" w:val="clear"/>
          </w:tcPr>
          <w:p>
            <w:pPr>
              <w:pStyle w:val="Normal"/>
              <w:widowControl w:val="false"/>
              <w:bidi w:val="0"/>
              <w:jc w:val="center"/>
              <w:rPr/>
            </w:pPr>
            <w:r>
              <w:rPr>
                <w:lang w:val="en"/>
              </w:rPr>
              <w:t>6</w:t>
            </w:r>
          </w:p>
        </w:tc>
      </w:tr>
      <w:tr>
        <w:trPr/>
        <w:tc>
          <w:tcPr>
            <w:tcW w:w="6570" w:type="dxa"/>
            <w:gridSpan w:val="5"/>
            <w:tcBorders>
              <w:top w:val="single" w:sz="4" w:space="0" w:color="000001"/>
              <w:left w:val="single" w:sz="4" w:space="0" w:color="000001"/>
              <w:bottom w:val="single" w:sz="4" w:space="0" w:color="000001"/>
            </w:tcBorders>
            <w:shd w:color="auto" w:fill="auto" w:val="clear"/>
          </w:tcPr>
          <w:p>
            <w:pPr>
              <w:pStyle w:val="Normal"/>
              <w:widowControl w:val="false"/>
              <w:bidi w:val="0"/>
              <w:jc w:val="left"/>
              <w:rPr/>
            </w:pPr>
            <w:r>
              <w:rPr>
                <w:b/>
                <w:lang w:val="en"/>
              </w:rPr>
              <w:t>Total active teaching classes and points</w:t>
            </w:r>
            <w:r>
              <w:rPr>
                <w:lang w:val="en"/>
              </w:rPr>
              <w:t xml:space="preserve"> </w:t>
            </w:r>
            <w:r>
              <w:rPr>
                <w:b/>
                <w:lang w:val="en"/>
              </w:rPr>
              <w:t xml:space="preserve"> of year</w:t>
            </w:r>
          </w:p>
        </w:tc>
        <w:tc>
          <w:tcPr>
            <w:tcW w:w="1079" w:type="dxa"/>
            <w:tcBorders>
              <w:top w:val="single" w:sz="4" w:space="0" w:color="000001"/>
              <w:left w:val="single" w:sz="4" w:space="0" w:color="000001"/>
              <w:bottom w:val="single" w:sz="4" w:space="0" w:color="000001"/>
            </w:tcBorders>
            <w:shd w:color="auto" w:fill="auto" w:val="clear"/>
          </w:tcPr>
          <w:p>
            <w:pPr>
              <w:pStyle w:val="Normal"/>
              <w:widowControl w:val="false"/>
              <w:bidi w:val="0"/>
              <w:snapToGrid w:val="false"/>
              <w:jc w:val="center"/>
              <w:rPr/>
            </w:pPr>
            <w:r>
              <w:rPr>
                <w:b/>
                <w:lang w:val="en"/>
              </w:rPr>
              <w:t>12</w:t>
            </w:r>
          </w:p>
        </w:tc>
        <w:tc>
          <w:tcPr>
            <w:tcW w:w="722" w:type="dxa"/>
            <w:tcBorders>
              <w:top w:val="single" w:sz="4" w:space="0" w:color="000001"/>
              <w:left w:val="single" w:sz="4" w:space="0" w:color="000001"/>
              <w:bottom w:val="single" w:sz="4" w:space="0" w:color="000001"/>
            </w:tcBorders>
            <w:shd w:color="auto" w:fill="auto" w:val="clear"/>
          </w:tcPr>
          <w:p>
            <w:pPr>
              <w:pStyle w:val="Normal"/>
              <w:widowControl w:val="false"/>
              <w:bidi w:val="0"/>
              <w:jc w:val="center"/>
              <w:rPr/>
            </w:pPr>
            <w:r>
              <w:rPr>
                <w:b/>
                <w:lang w:val="en"/>
              </w:rPr>
              <w:t>38</w:t>
            </w:r>
          </w:p>
        </w:tc>
        <w:tc>
          <w:tcPr>
            <w:tcW w:w="1078" w:type="dxa"/>
            <w:tcBorders>
              <w:top w:val="single" w:sz="4" w:space="0" w:color="000001"/>
              <w:left w:val="single" w:sz="4" w:space="0" w:color="000001"/>
              <w:bottom w:val="single" w:sz="4" w:space="0" w:color="000001"/>
            </w:tcBorders>
            <w:shd w:color="auto" w:fill="auto" w:val="clear"/>
          </w:tcPr>
          <w:p>
            <w:pPr>
              <w:pStyle w:val="Normal"/>
              <w:widowControl w:val="false"/>
              <w:bidi w:val="0"/>
              <w:jc w:val="center"/>
              <w:rPr>
                <w:b/>
                <w:b/>
                <w:bCs/>
              </w:rPr>
            </w:pPr>
            <w:r>
              <w:rPr>
                <w:b/>
                <w:bCs/>
              </w:rPr>
            </w:r>
          </w:p>
        </w:tc>
        <w:tc>
          <w:tcPr>
            <w:tcW w:w="90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bidi w:val="0"/>
              <w:jc w:val="center"/>
              <w:rPr/>
            </w:pPr>
            <w:r>
              <w:rPr>
                <w:b/>
                <w:lang w:val="en"/>
              </w:rPr>
              <w:t>60</w:t>
            </w:r>
          </w:p>
        </w:tc>
      </w:tr>
      <w:tr>
        <w:trPr/>
        <w:tc>
          <w:tcPr>
            <w:tcW w:w="10349" w:type="dxa"/>
            <w:gridSpan w:val="9"/>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bidi w:val="0"/>
              <w:jc w:val="left"/>
              <w:rPr/>
            </w:pPr>
            <w:r>
              <w:rPr>
                <w:b/>
                <w:lang w:val="en"/>
              </w:rPr>
              <w:t>Third year</w:t>
            </w:r>
          </w:p>
        </w:tc>
      </w:tr>
      <w:tr>
        <w:trPr/>
        <w:tc>
          <w:tcPr>
            <w:tcW w:w="450" w:type="dxa"/>
            <w:tcBorders>
              <w:top w:val="single" w:sz="4" w:space="0" w:color="000080"/>
              <w:left w:val="single" w:sz="4" w:space="0" w:color="000080"/>
              <w:bottom w:val="single" w:sz="4" w:space="0" w:color="000080"/>
            </w:tcBorders>
            <w:shd w:color="auto" w:fill="auto" w:val="clear"/>
          </w:tcPr>
          <w:p>
            <w:pPr>
              <w:pStyle w:val="Normal"/>
              <w:widowControl w:val="false"/>
              <w:bidi w:val="0"/>
              <w:jc w:val="right"/>
              <w:rPr/>
            </w:pPr>
            <w:r>
              <w:rPr>
                <w:lang w:val="en"/>
              </w:rPr>
              <w:t>13</w:t>
            </w:r>
          </w:p>
        </w:tc>
        <w:tc>
          <w:tcPr>
            <w:tcW w:w="1258" w:type="dxa"/>
            <w:tcBorders>
              <w:top w:val="single" w:sz="4" w:space="0" w:color="000080"/>
              <w:left w:val="single" w:sz="4" w:space="0" w:color="000080"/>
              <w:bottom w:val="single" w:sz="4" w:space="0" w:color="000080"/>
            </w:tcBorders>
            <w:shd w:color="auto" w:fill="auto" w:val="clear"/>
          </w:tcPr>
          <w:p>
            <w:pPr>
              <w:pStyle w:val="Normal"/>
              <w:widowControl w:val="false"/>
              <w:bidi w:val="0"/>
              <w:jc w:val="left"/>
              <w:rPr/>
            </w:pPr>
            <w:r>
              <w:rPr>
                <w:lang w:val="en"/>
              </w:rPr>
              <w:t>MDS007</w:t>
            </w:r>
          </w:p>
        </w:tc>
        <w:tc>
          <w:tcPr>
            <w:tcW w:w="3422" w:type="dxa"/>
            <w:tcBorders>
              <w:top w:val="single" w:sz="4" w:space="0" w:color="000080"/>
              <w:left w:val="single" w:sz="4" w:space="0" w:color="000080"/>
              <w:bottom w:val="single" w:sz="4" w:space="0" w:color="000080"/>
            </w:tcBorders>
            <w:shd w:color="auto" w:fill="auto" w:val="clear"/>
          </w:tcPr>
          <w:p>
            <w:pPr>
              <w:pStyle w:val="Normal"/>
              <w:widowControl w:val="false"/>
              <w:bidi w:val="0"/>
              <w:jc w:val="left"/>
              <w:rPr/>
            </w:pPr>
            <w:r>
              <w:rPr>
                <w:lang w:val="en" w:eastAsia="en-US"/>
              </w:rPr>
              <w:t>Scientific Work 1 – Subject of Final Work 1</w:t>
            </w:r>
          </w:p>
        </w:tc>
        <w:tc>
          <w:tcPr>
            <w:tcW w:w="629" w:type="dxa"/>
            <w:tcBorders>
              <w:top w:val="single" w:sz="4" w:space="0" w:color="000080"/>
              <w:left w:val="single" w:sz="4" w:space="0" w:color="000080"/>
              <w:bottom w:val="single" w:sz="4" w:space="0" w:color="000080"/>
            </w:tcBorders>
            <w:shd w:color="auto" w:fill="auto" w:val="clear"/>
          </w:tcPr>
          <w:p>
            <w:pPr>
              <w:pStyle w:val="Normal"/>
              <w:widowControl w:val="false"/>
              <w:bidi w:val="0"/>
              <w:jc w:val="center"/>
              <w:rPr/>
            </w:pPr>
            <w:r>
              <w:rPr>
                <w:lang w:val="en"/>
              </w:rPr>
              <w:t>5</w:t>
            </w:r>
          </w:p>
        </w:tc>
        <w:tc>
          <w:tcPr>
            <w:tcW w:w="811" w:type="dxa"/>
            <w:tcBorders>
              <w:top w:val="single" w:sz="4" w:space="0" w:color="000080"/>
              <w:left w:val="single" w:sz="4" w:space="0" w:color="000080"/>
              <w:bottom w:val="single" w:sz="4" w:space="0" w:color="000080"/>
            </w:tcBorders>
            <w:shd w:color="auto" w:fill="auto" w:val="clear"/>
          </w:tcPr>
          <w:p>
            <w:pPr>
              <w:pStyle w:val="Normal"/>
              <w:widowControl w:val="false"/>
              <w:bidi w:val="0"/>
              <w:jc w:val="center"/>
              <w:rPr/>
            </w:pPr>
            <w:r>
              <w:rPr>
                <w:lang w:val="en"/>
              </w:rPr>
              <w:t>O</w:t>
            </w:r>
          </w:p>
        </w:tc>
        <w:tc>
          <w:tcPr>
            <w:tcW w:w="1079" w:type="dxa"/>
            <w:tcBorders>
              <w:top w:val="single" w:sz="4" w:space="0" w:color="000080"/>
              <w:left w:val="single" w:sz="4" w:space="0" w:color="000080"/>
              <w:bottom w:val="single" w:sz="4" w:space="0" w:color="000080"/>
            </w:tcBorders>
            <w:shd w:color="auto" w:fill="auto" w:val="clear"/>
          </w:tcPr>
          <w:p>
            <w:pPr>
              <w:pStyle w:val="Normal"/>
              <w:widowControl w:val="false"/>
              <w:bidi w:val="0"/>
              <w:snapToGrid w:val="false"/>
              <w:jc w:val="center"/>
              <w:rPr/>
            </w:pPr>
            <w:r>
              <w:rPr/>
            </w:r>
          </w:p>
        </w:tc>
        <w:tc>
          <w:tcPr>
            <w:tcW w:w="722" w:type="dxa"/>
            <w:tcBorders>
              <w:top w:val="single" w:sz="4" w:space="0" w:color="000080"/>
              <w:left w:val="single" w:sz="4" w:space="0" w:color="000080"/>
              <w:bottom w:val="single" w:sz="4" w:space="0" w:color="000080"/>
            </w:tcBorders>
            <w:shd w:color="auto" w:fill="auto" w:val="clear"/>
          </w:tcPr>
          <w:p>
            <w:pPr>
              <w:pStyle w:val="Normal"/>
              <w:widowControl w:val="false"/>
              <w:bidi w:val="0"/>
              <w:jc w:val="center"/>
              <w:rPr/>
            </w:pPr>
            <w:r>
              <w:rPr>
                <w:lang w:val="en"/>
              </w:rPr>
              <w:t>20</w:t>
            </w:r>
          </w:p>
        </w:tc>
        <w:tc>
          <w:tcPr>
            <w:tcW w:w="1078" w:type="dxa"/>
            <w:tcBorders>
              <w:top w:val="single" w:sz="4" w:space="0" w:color="000080"/>
              <w:left w:val="single" w:sz="4" w:space="0" w:color="000080"/>
              <w:bottom w:val="single" w:sz="4" w:space="0" w:color="000080"/>
            </w:tcBorders>
            <w:shd w:color="auto" w:fill="auto" w:val="clear"/>
          </w:tcPr>
          <w:p>
            <w:pPr>
              <w:pStyle w:val="Normal"/>
              <w:widowControl w:val="false"/>
              <w:bidi w:val="0"/>
              <w:jc w:val="center"/>
              <w:rPr/>
            </w:pPr>
            <w:r>
              <w:rPr/>
            </w:r>
          </w:p>
        </w:tc>
        <w:tc>
          <w:tcPr>
            <w:tcW w:w="900" w:type="dxa"/>
            <w:tcBorders>
              <w:top w:val="single" w:sz="4" w:space="0" w:color="000080"/>
              <w:left w:val="single" w:sz="4" w:space="0" w:color="000080"/>
              <w:bottom w:val="single" w:sz="4" w:space="0" w:color="000080"/>
              <w:right w:val="single" w:sz="4" w:space="0" w:color="000080"/>
            </w:tcBorders>
            <w:shd w:color="auto" w:fill="auto" w:val="clear"/>
          </w:tcPr>
          <w:p>
            <w:pPr>
              <w:pStyle w:val="Normal"/>
              <w:widowControl w:val="false"/>
              <w:bidi w:val="0"/>
              <w:jc w:val="center"/>
              <w:rPr/>
            </w:pPr>
            <w:r>
              <w:rPr>
                <w:lang w:val="en"/>
              </w:rPr>
              <w:t>30</w:t>
            </w:r>
          </w:p>
        </w:tc>
      </w:tr>
      <w:tr>
        <w:trPr/>
        <w:tc>
          <w:tcPr>
            <w:tcW w:w="450" w:type="dxa"/>
            <w:tcBorders>
              <w:top w:val="single" w:sz="4" w:space="0" w:color="000080"/>
              <w:left w:val="single" w:sz="4" w:space="0" w:color="000080"/>
              <w:bottom w:val="single" w:sz="4" w:space="0" w:color="000080"/>
            </w:tcBorders>
            <w:shd w:color="auto" w:fill="auto" w:val="clear"/>
          </w:tcPr>
          <w:p>
            <w:pPr>
              <w:pStyle w:val="Normal"/>
              <w:widowControl w:val="false"/>
              <w:bidi w:val="0"/>
              <w:jc w:val="right"/>
              <w:rPr/>
            </w:pPr>
            <w:r>
              <w:rPr>
                <w:lang w:val="en"/>
              </w:rPr>
              <w:t>14</w:t>
            </w:r>
          </w:p>
        </w:tc>
        <w:tc>
          <w:tcPr>
            <w:tcW w:w="1258" w:type="dxa"/>
            <w:tcBorders>
              <w:top w:val="single" w:sz="4" w:space="0" w:color="000080"/>
              <w:left w:val="single" w:sz="4" w:space="0" w:color="000080"/>
              <w:bottom w:val="single" w:sz="4" w:space="0" w:color="000080"/>
            </w:tcBorders>
            <w:shd w:color="auto" w:fill="auto" w:val="clear"/>
          </w:tcPr>
          <w:p>
            <w:pPr>
              <w:pStyle w:val="Normal"/>
              <w:widowControl w:val="false"/>
              <w:bidi w:val="0"/>
              <w:jc w:val="left"/>
              <w:rPr/>
            </w:pPr>
            <w:r>
              <w:rPr>
                <w:lang w:val="en"/>
              </w:rPr>
              <w:t>MDS008</w:t>
            </w:r>
          </w:p>
        </w:tc>
        <w:tc>
          <w:tcPr>
            <w:tcW w:w="3422" w:type="dxa"/>
            <w:tcBorders>
              <w:top w:val="single" w:sz="4" w:space="0" w:color="000080"/>
              <w:left w:val="single" w:sz="4" w:space="0" w:color="000080"/>
              <w:bottom w:val="single" w:sz="4" w:space="0" w:color="000080"/>
            </w:tcBorders>
            <w:shd w:color="auto" w:fill="auto" w:val="clear"/>
          </w:tcPr>
          <w:p>
            <w:pPr>
              <w:pStyle w:val="Normal"/>
              <w:widowControl w:val="false"/>
              <w:bidi w:val="0"/>
              <w:jc w:val="left"/>
              <w:rPr/>
            </w:pPr>
            <w:r>
              <w:rPr>
                <w:lang w:val="en" w:eastAsia="en-US"/>
              </w:rPr>
              <w:t>Scientific Work 2 – Subject of Final Work 2</w:t>
            </w:r>
          </w:p>
        </w:tc>
        <w:tc>
          <w:tcPr>
            <w:tcW w:w="629" w:type="dxa"/>
            <w:tcBorders>
              <w:top w:val="single" w:sz="4" w:space="0" w:color="000080"/>
              <w:left w:val="single" w:sz="4" w:space="0" w:color="000080"/>
              <w:bottom w:val="single" w:sz="4" w:space="0" w:color="000080"/>
            </w:tcBorders>
            <w:shd w:color="auto" w:fill="auto" w:val="clear"/>
          </w:tcPr>
          <w:p>
            <w:pPr>
              <w:pStyle w:val="Normal"/>
              <w:widowControl w:val="false"/>
              <w:bidi w:val="0"/>
              <w:jc w:val="center"/>
              <w:rPr/>
            </w:pPr>
            <w:r>
              <w:rPr>
                <w:lang w:val="en"/>
              </w:rPr>
              <w:t>6</w:t>
            </w:r>
          </w:p>
        </w:tc>
        <w:tc>
          <w:tcPr>
            <w:tcW w:w="811" w:type="dxa"/>
            <w:tcBorders>
              <w:top w:val="single" w:sz="4" w:space="0" w:color="000080"/>
              <w:left w:val="single" w:sz="4" w:space="0" w:color="000080"/>
              <w:bottom w:val="single" w:sz="4" w:space="0" w:color="000080"/>
            </w:tcBorders>
            <w:shd w:color="auto" w:fill="auto" w:val="clear"/>
          </w:tcPr>
          <w:p>
            <w:pPr>
              <w:pStyle w:val="Normal"/>
              <w:widowControl w:val="false"/>
              <w:bidi w:val="0"/>
              <w:jc w:val="center"/>
              <w:rPr/>
            </w:pPr>
            <w:r>
              <w:rPr>
                <w:lang w:val="en"/>
              </w:rPr>
              <w:t>O</w:t>
            </w:r>
          </w:p>
        </w:tc>
        <w:tc>
          <w:tcPr>
            <w:tcW w:w="1079" w:type="dxa"/>
            <w:tcBorders>
              <w:top w:val="single" w:sz="4" w:space="0" w:color="000080"/>
              <w:left w:val="single" w:sz="4" w:space="0" w:color="000080"/>
              <w:bottom w:val="single" w:sz="4" w:space="0" w:color="000080"/>
            </w:tcBorders>
            <w:shd w:color="auto" w:fill="auto" w:val="clear"/>
          </w:tcPr>
          <w:p>
            <w:pPr>
              <w:pStyle w:val="Normal"/>
              <w:widowControl w:val="false"/>
              <w:bidi w:val="0"/>
              <w:snapToGrid w:val="false"/>
              <w:jc w:val="center"/>
              <w:rPr/>
            </w:pPr>
            <w:r>
              <w:rPr/>
            </w:r>
          </w:p>
        </w:tc>
        <w:tc>
          <w:tcPr>
            <w:tcW w:w="722" w:type="dxa"/>
            <w:tcBorders>
              <w:top w:val="single" w:sz="4" w:space="0" w:color="000080"/>
              <w:left w:val="single" w:sz="4" w:space="0" w:color="000080"/>
              <w:bottom w:val="single" w:sz="4" w:space="0" w:color="000080"/>
            </w:tcBorders>
            <w:shd w:color="auto" w:fill="auto" w:val="clear"/>
          </w:tcPr>
          <w:p>
            <w:pPr>
              <w:pStyle w:val="Normal"/>
              <w:widowControl w:val="false"/>
              <w:bidi w:val="0"/>
              <w:jc w:val="center"/>
              <w:rPr/>
            </w:pPr>
            <w:r>
              <w:rPr>
                <w:lang w:val="en"/>
              </w:rPr>
              <w:t>20</w:t>
            </w:r>
          </w:p>
        </w:tc>
        <w:tc>
          <w:tcPr>
            <w:tcW w:w="1078" w:type="dxa"/>
            <w:tcBorders>
              <w:top w:val="single" w:sz="4" w:space="0" w:color="000080"/>
              <w:left w:val="single" w:sz="4" w:space="0" w:color="000080"/>
              <w:bottom w:val="single" w:sz="4" w:space="0" w:color="000080"/>
            </w:tcBorders>
            <w:shd w:color="auto" w:fill="auto" w:val="clear"/>
          </w:tcPr>
          <w:p>
            <w:pPr>
              <w:pStyle w:val="Normal"/>
              <w:widowControl w:val="false"/>
              <w:bidi w:val="0"/>
              <w:jc w:val="center"/>
              <w:rPr/>
            </w:pPr>
            <w:r>
              <w:rPr/>
            </w:r>
          </w:p>
        </w:tc>
        <w:tc>
          <w:tcPr>
            <w:tcW w:w="900" w:type="dxa"/>
            <w:tcBorders>
              <w:top w:val="single" w:sz="4" w:space="0" w:color="000080"/>
              <w:left w:val="single" w:sz="4" w:space="0" w:color="000080"/>
              <w:bottom w:val="single" w:sz="4" w:space="0" w:color="000080"/>
              <w:right w:val="single" w:sz="4" w:space="0" w:color="000080"/>
            </w:tcBorders>
            <w:shd w:color="auto" w:fill="auto" w:val="clear"/>
          </w:tcPr>
          <w:p>
            <w:pPr>
              <w:pStyle w:val="Normal"/>
              <w:widowControl w:val="false"/>
              <w:bidi w:val="0"/>
              <w:jc w:val="center"/>
              <w:rPr/>
            </w:pPr>
            <w:r>
              <w:rPr>
                <w:lang w:val="en"/>
              </w:rPr>
              <w:t>15</w:t>
            </w:r>
          </w:p>
        </w:tc>
      </w:tr>
      <w:tr>
        <w:trPr>
          <w:trHeight w:val="88" w:hRule="atLeast"/>
        </w:trPr>
        <w:tc>
          <w:tcPr>
            <w:tcW w:w="450" w:type="dxa"/>
            <w:tcBorders>
              <w:top w:val="single" w:sz="4" w:space="0" w:color="000080"/>
              <w:left w:val="single" w:sz="4" w:space="0" w:color="000080"/>
              <w:bottom w:val="single" w:sz="4" w:space="0" w:color="000080"/>
            </w:tcBorders>
            <w:shd w:color="auto" w:fill="auto" w:val="clear"/>
          </w:tcPr>
          <w:p>
            <w:pPr>
              <w:pStyle w:val="Normal"/>
              <w:widowControl w:val="false"/>
              <w:bidi w:val="0"/>
              <w:jc w:val="right"/>
              <w:rPr/>
            </w:pPr>
            <w:r>
              <w:rPr>
                <w:lang w:val="en"/>
              </w:rPr>
              <w:t>15</w:t>
            </w:r>
          </w:p>
        </w:tc>
        <w:tc>
          <w:tcPr>
            <w:tcW w:w="1258" w:type="dxa"/>
            <w:tcBorders>
              <w:top w:val="single" w:sz="4" w:space="0" w:color="000080"/>
              <w:left w:val="single" w:sz="4" w:space="0" w:color="000080"/>
              <w:bottom w:val="single" w:sz="4" w:space="0" w:color="000080"/>
            </w:tcBorders>
            <w:shd w:color="auto" w:fill="auto" w:val="clear"/>
          </w:tcPr>
          <w:p>
            <w:pPr>
              <w:pStyle w:val="Normal"/>
              <w:widowControl w:val="false"/>
              <w:bidi w:val="0"/>
              <w:jc w:val="left"/>
              <w:rPr/>
            </w:pPr>
            <w:r>
              <w:rPr>
                <w:lang w:val="en"/>
              </w:rPr>
              <w:t>MDS009</w:t>
            </w:r>
          </w:p>
        </w:tc>
        <w:tc>
          <w:tcPr>
            <w:tcW w:w="3422" w:type="dxa"/>
            <w:tcBorders>
              <w:top w:val="single" w:sz="4" w:space="0" w:color="000080"/>
              <w:left w:val="single" w:sz="4" w:space="0" w:color="000080"/>
              <w:bottom w:val="single" w:sz="4" w:space="0" w:color="000080"/>
            </w:tcBorders>
            <w:shd w:color="auto" w:fill="auto" w:val="clear"/>
          </w:tcPr>
          <w:p>
            <w:pPr>
              <w:pStyle w:val="Normal"/>
              <w:widowControl w:val="false"/>
              <w:bidi w:val="0"/>
              <w:jc w:val="left"/>
              <w:rPr/>
            </w:pPr>
            <w:r>
              <w:rPr>
                <w:lang w:val="en" w:eastAsia="en-US"/>
              </w:rPr>
              <w:t>Doctoral dissertation</w:t>
            </w:r>
          </w:p>
        </w:tc>
        <w:tc>
          <w:tcPr>
            <w:tcW w:w="629" w:type="dxa"/>
            <w:tcBorders>
              <w:top w:val="single" w:sz="4" w:space="0" w:color="000080"/>
              <w:left w:val="single" w:sz="4" w:space="0" w:color="000080"/>
              <w:bottom w:val="single" w:sz="4" w:space="0" w:color="000080"/>
            </w:tcBorders>
            <w:shd w:color="auto" w:fill="auto" w:val="clear"/>
          </w:tcPr>
          <w:p>
            <w:pPr>
              <w:pStyle w:val="Normal"/>
              <w:widowControl w:val="false"/>
              <w:bidi w:val="0"/>
              <w:jc w:val="center"/>
              <w:rPr/>
            </w:pPr>
            <w:r>
              <w:rPr>
                <w:lang w:val="en"/>
              </w:rPr>
              <w:t>6</w:t>
            </w:r>
          </w:p>
        </w:tc>
        <w:tc>
          <w:tcPr>
            <w:tcW w:w="811" w:type="dxa"/>
            <w:tcBorders>
              <w:top w:val="single" w:sz="4" w:space="0" w:color="000080"/>
              <w:left w:val="single" w:sz="4" w:space="0" w:color="000080"/>
              <w:bottom w:val="single" w:sz="4" w:space="0" w:color="000080"/>
            </w:tcBorders>
            <w:shd w:color="auto" w:fill="auto" w:val="clear"/>
          </w:tcPr>
          <w:p>
            <w:pPr>
              <w:pStyle w:val="Normal"/>
              <w:widowControl w:val="false"/>
              <w:bidi w:val="0"/>
              <w:jc w:val="center"/>
              <w:rPr/>
            </w:pPr>
            <w:r>
              <w:rPr>
                <w:lang w:val="en"/>
              </w:rPr>
              <w:t>O</w:t>
            </w:r>
          </w:p>
        </w:tc>
        <w:tc>
          <w:tcPr>
            <w:tcW w:w="1079" w:type="dxa"/>
            <w:tcBorders>
              <w:top w:val="single" w:sz="4" w:space="0" w:color="000080"/>
              <w:left w:val="single" w:sz="4" w:space="0" w:color="000080"/>
              <w:bottom w:val="single" w:sz="4" w:space="0" w:color="000080"/>
            </w:tcBorders>
            <w:shd w:color="auto" w:fill="auto" w:val="clear"/>
          </w:tcPr>
          <w:p>
            <w:pPr>
              <w:pStyle w:val="Normal"/>
              <w:widowControl w:val="false"/>
              <w:bidi w:val="0"/>
              <w:snapToGrid w:val="false"/>
              <w:jc w:val="center"/>
              <w:rPr/>
            </w:pPr>
            <w:r>
              <w:rPr/>
            </w:r>
          </w:p>
        </w:tc>
        <w:tc>
          <w:tcPr>
            <w:tcW w:w="722" w:type="dxa"/>
            <w:tcBorders>
              <w:top w:val="single" w:sz="4" w:space="0" w:color="000080"/>
              <w:left w:val="single" w:sz="4" w:space="0" w:color="000080"/>
              <w:bottom w:val="single" w:sz="4" w:space="0" w:color="000080"/>
            </w:tcBorders>
            <w:shd w:color="auto" w:fill="auto" w:val="clear"/>
          </w:tcPr>
          <w:p>
            <w:pPr>
              <w:pStyle w:val="Normal"/>
              <w:widowControl w:val="false"/>
              <w:bidi w:val="0"/>
              <w:snapToGrid w:val="false"/>
              <w:jc w:val="center"/>
              <w:rPr/>
            </w:pPr>
            <w:r>
              <w:rPr>
                <w:lang w:val="en"/>
              </w:rPr>
              <w:t>10</w:t>
            </w:r>
          </w:p>
        </w:tc>
        <w:tc>
          <w:tcPr>
            <w:tcW w:w="1078" w:type="dxa"/>
            <w:tcBorders>
              <w:top w:val="single" w:sz="4" w:space="0" w:color="000080"/>
              <w:left w:val="single" w:sz="4" w:space="0" w:color="000080"/>
              <w:bottom w:val="single" w:sz="4" w:space="0" w:color="000080"/>
            </w:tcBorders>
            <w:shd w:color="auto" w:fill="auto" w:val="clear"/>
          </w:tcPr>
          <w:p>
            <w:pPr>
              <w:pStyle w:val="Normal"/>
              <w:widowControl w:val="false"/>
              <w:bidi w:val="0"/>
              <w:snapToGrid w:val="false"/>
              <w:jc w:val="center"/>
              <w:rPr/>
            </w:pPr>
            <w:r>
              <w:rPr/>
            </w:r>
          </w:p>
        </w:tc>
        <w:tc>
          <w:tcPr>
            <w:tcW w:w="900" w:type="dxa"/>
            <w:tcBorders>
              <w:top w:val="single" w:sz="4" w:space="0" w:color="000080"/>
              <w:left w:val="single" w:sz="4" w:space="0" w:color="000080"/>
              <w:bottom w:val="single" w:sz="4" w:space="0" w:color="000080"/>
              <w:right w:val="single" w:sz="4" w:space="0" w:color="000080"/>
            </w:tcBorders>
            <w:shd w:color="auto" w:fill="auto" w:val="clear"/>
          </w:tcPr>
          <w:p>
            <w:pPr>
              <w:pStyle w:val="Normal"/>
              <w:widowControl w:val="false"/>
              <w:bidi w:val="0"/>
              <w:jc w:val="center"/>
              <w:rPr/>
            </w:pPr>
            <w:r>
              <w:rPr>
                <w:lang w:val="en"/>
              </w:rPr>
              <w:t>15</w:t>
            </w:r>
          </w:p>
        </w:tc>
      </w:tr>
      <w:tr>
        <w:trPr/>
        <w:tc>
          <w:tcPr>
            <w:tcW w:w="6570" w:type="dxa"/>
            <w:gridSpan w:val="5"/>
            <w:tcBorders>
              <w:top w:val="single" w:sz="4" w:space="0" w:color="000001"/>
              <w:left w:val="single" w:sz="4" w:space="0" w:color="000001"/>
              <w:bottom w:val="single" w:sz="4" w:space="0" w:color="000001"/>
            </w:tcBorders>
            <w:shd w:color="auto" w:fill="auto" w:val="clear"/>
          </w:tcPr>
          <w:p>
            <w:pPr>
              <w:pStyle w:val="Normal"/>
              <w:widowControl w:val="false"/>
              <w:bidi w:val="0"/>
              <w:jc w:val="left"/>
              <w:rPr/>
            </w:pPr>
            <w:r>
              <w:rPr>
                <w:b/>
                <w:lang w:val="en"/>
              </w:rPr>
              <w:t>Total active teaching classes and points</w:t>
            </w:r>
            <w:r>
              <w:rPr>
                <w:lang w:val="en"/>
              </w:rPr>
              <w:t xml:space="preserve"> </w:t>
            </w:r>
            <w:r>
              <w:rPr>
                <w:b/>
                <w:lang w:val="en"/>
              </w:rPr>
              <w:t xml:space="preserve"> of year</w:t>
            </w:r>
          </w:p>
        </w:tc>
        <w:tc>
          <w:tcPr>
            <w:tcW w:w="1079" w:type="dxa"/>
            <w:tcBorders>
              <w:top w:val="single" w:sz="4" w:space="0" w:color="000001"/>
              <w:left w:val="single" w:sz="4" w:space="0" w:color="000001"/>
              <w:bottom w:val="single" w:sz="4" w:space="0" w:color="000001"/>
            </w:tcBorders>
            <w:shd w:color="auto" w:fill="auto" w:val="clear"/>
          </w:tcPr>
          <w:p>
            <w:pPr>
              <w:pStyle w:val="Normal"/>
              <w:widowControl w:val="false"/>
              <w:bidi w:val="0"/>
              <w:snapToGrid w:val="false"/>
              <w:jc w:val="center"/>
              <w:rPr/>
            </w:pPr>
            <w:r>
              <w:rPr/>
            </w:r>
          </w:p>
        </w:tc>
        <w:tc>
          <w:tcPr>
            <w:tcW w:w="722" w:type="dxa"/>
            <w:tcBorders>
              <w:top w:val="single" w:sz="4" w:space="0" w:color="000001"/>
              <w:left w:val="single" w:sz="4" w:space="0" w:color="000001"/>
              <w:bottom w:val="single" w:sz="4" w:space="0" w:color="000001"/>
            </w:tcBorders>
            <w:shd w:color="auto" w:fill="auto" w:val="clear"/>
          </w:tcPr>
          <w:p>
            <w:pPr>
              <w:pStyle w:val="Normal"/>
              <w:widowControl w:val="false"/>
              <w:bidi w:val="0"/>
              <w:jc w:val="center"/>
              <w:rPr/>
            </w:pPr>
            <w:r>
              <w:rPr>
                <w:b/>
                <w:lang w:val="en"/>
              </w:rPr>
              <w:t>50</w:t>
            </w:r>
          </w:p>
        </w:tc>
        <w:tc>
          <w:tcPr>
            <w:tcW w:w="1078" w:type="dxa"/>
            <w:tcBorders>
              <w:top w:val="single" w:sz="4" w:space="0" w:color="000001"/>
              <w:left w:val="single" w:sz="4" w:space="0" w:color="000001"/>
              <w:bottom w:val="single" w:sz="4" w:space="0" w:color="000001"/>
            </w:tcBorders>
            <w:shd w:color="auto" w:fill="auto" w:val="clear"/>
          </w:tcPr>
          <w:p>
            <w:pPr>
              <w:pStyle w:val="Normal"/>
              <w:widowControl w:val="false"/>
              <w:bidi w:val="0"/>
              <w:snapToGrid w:val="false"/>
              <w:jc w:val="center"/>
              <w:rPr>
                <w:b/>
                <w:b/>
              </w:rPr>
            </w:pPr>
            <w:r>
              <w:rPr>
                <w:b/>
              </w:rPr>
            </w:r>
          </w:p>
        </w:tc>
        <w:tc>
          <w:tcPr>
            <w:tcW w:w="90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bidi w:val="0"/>
              <w:jc w:val="center"/>
              <w:rPr/>
            </w:pPr>
            <w:r>
              <w:rPr>
                <w:b/>
                <w:lang w:val="en"/>
              </w:rPr>
              <w:t>60</w:t>
            </w:r>
          </w:p>
        </w:tc>
      </w:tr>
      <w:tr>
        <w:trPr/>
        <w:tc>
          <w:tcPr>
            <w:tcW w:w="6570" w:type="dxa"/>
            <w:gridSpan w:val="5"/>
            <w:tcBorders>
              <w:top w:val="single" w:sz="4" w:space="0" w:color="000001"/>
              <w:left w:val="single" w:sz="4" w:space="0" w:color="000001"/>
              <w:bottom w:val="single" w:sz="4" w:space="0" w:color="000001"/>
            </w:tcBorders>
            <w:shd w:color="auto" w:fill="auto" w:val="clear"/>
          </w:tcPr>
          <w:p>
            <w:pPr>
              <w:pStyle w:val="Normal"/>
              <w:widowControl w:val="false"/>
              <w:bidi w:val="0"/>
              <w:jc w:val="left"/>
              <w:rPr/>
            </w:pPr>
            <w:r>
              <w:rPr>
                <w:b/>
                <w:lang w:val="en"/>
              </w:rPr>
              <w:t>Total hours of active teaching and points</w:t>
            </w:r>
            <w:r>
              <w:rPr>
                <w:lang w:val="en"/>
              </w:rPr>
              <w:t xml:space="preserve"> </w:t>
            </w:r>
            <w:r>
              <w:rPr>
                <w:b/>
                <w:lang w:val="en"/>
              </w:rPr>
              <w:t xml:space="preserve"> in the study program</w:t>
            </w:r>
          </w:p>
        </w:tc>
        <w:tc>
          <w:tcPr>
            <w:tcW w:w="1079" w:type="dxa"/>
            <w:tcBorders>
              <w:top w:val="single" w:sz="4" w:space="0" w:color="000001"/>
              <w:left w:val="single" w:sz="4" w:space="0" w:color="000001"/>
              <w:bottom w:val="single" w:sz="4" w:space="0" w:color="000001"/>
            </w:tcBorders>
            <w:shd w:color="auto" w:fill="auto" w:val="clear"/>
          </w:tcPr>
          <w:p>
            <w:pPr>
              <w:pStyle w:val="Normal"/>
              <w:widowControl w:val="false"/>
              <w:bidi w:val="0"/>
              <w:snapToGrid w:val="false"/>
              <w:jc w:val="center"/>
              <w:rPr/>
            </w:pPr>
            <w:r>
              <w:rPr>
                <w:b/>
                <w:lang w:val="en"/>
              </w:rPr>
              <w:t>36</w:t>
            </w:r>
          </w:p>
        </w:tc>
        <w:tc>
          <w:tcPr>
            <w:tcW w:w="722" w:type="dxa"/>
            <w:tcBorders>
              <w:top w:val="single" w:sz="4" w:space="0" w:color="000001"/>
              <w:left w:val="single" w:sz="4" w:space="0" w:color="000001"/>
              <w:bottom w:val="single" w:sz="4" w:space="0" w:color="000001"/>
            </w:tcBorders>
            <w:shd w:color="auto" w:fill="auto" w:val="clear"/>
          </w:tcPr>
          <w:p>
            <w:pPr>
              <w:pStyle w:val="Normal"/>
              <w:widowControl w:val="false"/>
              <w:bidi w:val="0"/>
              <w:jc w:val="center"/>
              <w:rPr/>
            </w:pPr>
            <w:r>
              <w:rPr>
                <w:b/>
                <w:lang w:val="en"/>
              </w:rPr>
              <w:t>108</w:t>
            </w:r>
          </w:p>
        </w:tc>
        <w:tc>
          <w:tcPr>
            <w:tcW w:w="1078" w:type="dxa"/>
            <w:tcBorders>
              <w:top w:val="single" w:sz="4" w:space="0" w:color="000001"/>
              <w:left w:val="single" w:sz="4" w:space="0" w:color="000001"/>
              <w:bottom w:val="single" w:sz="4" w:space="0" w:color="000001"/>
            </w:tcBorders>
            <w:shd w:color="auto" w:fill="auto" w:val="clear"/>
          </w:tcPr>
          <w:p>
            <w:pPr>
              <w:pStyle w:val="Normal"/>
              <w:widowControl w:val="false"/>
              <w:bidi w:val="0"/>
              <w:jc w:val="center"/>
              <w:rPr/>
            </w:pPr>
            <w:r>
              <w:rPr/>
            </w:r>
          </w:p>
        </w:tc>
        <w:tc>
          <w:tcPr>
            <w:tcW w:w="90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bidi w:val="0"/>
              <w:jc w:val="center"/>
              <w:rPr/>
            </w:pPr>
            <w:r>
              <w:rPr>
                <w:b/>
                <w:lang w:val="en"/>
              </w:rPr>
              <w:t>180</w:t>
            </w:r>
          </w:p>
        </w:tc>
      </w:tr>
    </w:tbl>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tbl>
      <w:tblPr>
        <w:tblStyle w:val="TableGridLight"/>
        <w:tblW w:w="11250" w:type="dxa"/>
        <w:jc w:val="left"/>
        <w:tblInd w:w="-815" w:type="dxa"/>
        <w:tblLayout w:type="fixed"/>
        <w:tblCellMar>
          <w:top w:w="0" w:type="dxa"/>
          <w:left w:w="108" w:type="dxa"/>
          <w:bottom w:w="0" w:type="dxa"/>
          <w:right w:w="108" w:type="dxa"/>
        </w:tblCellMar>
        <w:tblLook w:noVBand="1" w:val="04a0" w:noHBand="0" w:lastColumn="0" w:firstColumn="1" w:lastRow="0" w:firstRow="1"/>
      </w:tblPr>
      <w:tblGrid>
        <w:gridCol w:w="540"/>
        <w:gridCol w:w="1080"/>
        <w:gridCol w:w="3601"/>
        <w:gridCol w:w="2431"/>
        <w:gridCol w:w="450"/>
        <w:gridCol w:w="810"/>
        <w:gridCol w:w="1801"/>
        <w:gridCol w:w="535"/>
      </w:tblGrid>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567" w:leader="none"/>
              </w:tabs>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No</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567" w:leader="none"/>
              </w:tabs>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Code</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567" w:leader="none"/>
              </w:tabs>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Subject</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567" w:leader="none"/>
              </w:tabs>
              <w:suppressAutoHyphens w:val="true"/>
              <w:bidi w:val="0"/>
              <w:spacing w:before="0" w:after="0"/>
              <w:jc w:val="center"/>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Teacher</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567" w:leader="none"/>
              </w:tabs>
              <w:suppressAutoHyphens w:val="true"/>
              <w:bidi w:val="0"/>
              <w:spacing w:before="0" w:after="0"/>
              <w:jc w:val="center"/>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S</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567" w:leader="none"/>
              </w:tabs>
              <w:suppressAutoHyphens w:val="true"/>
              <w:bidi w:val="0"/>
              <w:spacing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ECTS</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567" w:leader="none"/>
              </w:tabs>
              <w:suppressAutoHyphens w:val="true"/>
              <w:bidi w:val="0"/>
              <w:spacing w:before="0" w:after="0"/>
              <w:jc w:val="center"/>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Area</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567" w:leader="none"/>
              </w:tabs>
              <w:suppressAutoHyphens w:val="true"/>
              <w:bidi w:val="0"/>
              <w:spacing w:before="0" w:after="0"/>
              <w:jc w:val="center"/>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Т</w:t>
            </w:r>
          </w:p>
        </w:tc>
      </w:tr>
      <w:tr>
        <w:trPr/>
        <w:tc>
          <w:tcPr>
            <w:tcW w:w="11248"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center"/>
              <w:rPr>
                <w:rFonts w:ascii="Times New Roman" w:hAnsi="Times New Roman" w:cs="Times New Roman"/>
                <w:sz w:val="20"/>
                <w:szCs w:val="20"/>
              </w:rPr>
            </w:pPr>
            <w:r>
              <w:rPr>
                <w:rFonts w:eastAsia="Source Han Sans CN Regular"/>
                <w:b/>
                <w:bCs/>
                <w:kern w:val="0"/>
                <w:sz w:val="20"/>
                <w:szCs w:val="20"/>
                <w:lang w:val="en" w:eastAsia="en-US" w:bidi="ar-SA"/>
              </w:rPr>
              <w:t>Microlocal Analysis</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MDSMA1</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Analysis on manifolds</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eastAsia="Calibri" w:cs="Times New Roman"/>
                <w:kern w:val="0"/>
                <w:sz w:val="20"/>
                <w:szCs w:val="20"/>
                <w:lang w:bidi="ar-SA"/>
              </w:rPr>
            </w:pPr>
            <w:r>
              <w:rPr>
                <w:kern w:val="0"/>
                <w:sz w:val="20"/>
                <w:szCs w:val="20"/>
                <w:lang w:val="sr-Latn" w:eastAsia="en-US" w:bidi="ar-SA"/>
              </w:rPr>
              <w:t>Sanja Konjik</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lang w:val="sr-BA"/>
              </w:rPr>
            </w:pPr>
            <w:r>
              <w:rPr>
                <w:rFonts w:eastAsia="Source Han Sans CN Regular" w:cs="Times New Roman" w:ascii="Times New Roman" w:hAnsi="Times New Roman"/>
                <w:kern w:val="2"/>
                <w:sz w:val="20"/>
                <w:szCs w:val="20"/>
                <w:lang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2</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MDSMA2</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en" w:eastAsia="en-US" w:bidi="ar-SA"/>
              </w:rPr>
              <w:t>Locally convex spaces</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Jason Vindas</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Stevan Pilipović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3</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MDSMA3</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Time-frequency analysis</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Ville Turunen,</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Nenad Teofanov</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2</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4</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MDSMA4</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Generalized functions</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 xml:space="preserve">Danijela Rajter Ćirić, </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Nenad Teofanov</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2</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5</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MDSMA5</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en" w:eastAsia="en-US" w:bidi="ar-SA"/>
              </w:rPr>
              <w:t>Integral transformations</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Stevan Pilipović</w:t>
            </w:r>
          </w:p>
          <w:p>
            <w:pPr>
              <w:pStyle w:val="Normal"/>
              <w:widowControl w:val="false"/>
              <w:suppressAutoHyphens w:val="true"/>
              <w:bidi w:val="0"/>
              <w:spacing w:before="0" w:after="0"/>
              <w:jc w:val="left"/>
              <w:rPr>
                <w:rFonts w:ascii="Times New Roman" w:hAnsi="Times New Roman" w:cs="Times New Roman"/>
                <w:sz w:val="20"/>
                <w:szCs w:val="20"/>
                <w:lang w:val="sr-BA"/>
              </w:rPr>
            </w:pPr>
            <w:r>
              <w:rPr>
                <w:rFonts w:eastAsia="Source Han Sans CN Regular"/>
                <w:kern w:val="0"/>
                <w:sz w:val="20"/>
                <w:szCs w:val="20"/>
                <w:lang w:val="sr-Latn" w:eastAsia="en-US" w:bidi="ar-SA"/>
              </w:rPr>
              <w:t>Dijana Dolićanin-Đekić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2</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6</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MDSMA6</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en" w:eastAsia="en-US" w:bidi="ar-SA"/>
              </w:rPr>
              <w:t>Microlocal Analysis</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 xml:space="preserve">Nenad Teofanov, </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Stevan Pilipović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3</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7</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MDSMA7</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en" w:eastAsia="en-US" w:bidi="ar-SA"/>
              </w:rPr>
              <w:t>Pseudodifferential and Furier' integral operators</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 xml:space="preserve">Sandro Corriasco, </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Stevan Pilipović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3</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11248"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center"/>
              <w:rPr>
                <w:rFonts w:ascii="Times New Roman" w:hAnsi="Times New Roman" w:cs="Times New Roman"/>
                <w:sz w:val="20"/>
                <w:szCs w:val="20"/>
              </w:rPr>
            </w:pPr>
            <w:r>
              <w:rPr>
                <w:rFonts w:eastAsia="Calibri" w:cs="Times New Roman" w:ascii="Times New Roman" w:hAnsi="Times New Roman"/>
                <w:b/>
                <w:bCs/>
                <w:kern w:val="0"/>
                <w:sz w:val="20"/>
                <w:szCs w:val="20"/>
                <w:lang w:val="en-US" w:eastAsia="en-US" w:bidi="ar-SA"/>
              </w:rPr>
              <w:t>Operator Theory</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8</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MDSTO1</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en" w:eastAsia="en-US" w:bidi="ar-SA"/>
              </w:rPr>
              <w:t>Measure and integration</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Dora Seleši</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9</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MDSTO2</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en" w:eastAsia="en-US" w:bidi="ar-SA"/>
              </w:rPr>
              <w:t>Functional Analysis</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 xml:space="preserve">Dragan Đorđević, </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Vladimir Rakočević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10</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MDSTO3</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en" w:eastAsia="en-US" w:bidi="ar-SA"/>
              </w:rPr>
              <w:t>Banach algebras and spectral theory</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 xml:space="preserve">Snežana Živković Zlatanović, </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Suzana Aleksić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2</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11</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MDSTO4</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en" w:eastAsia="en-US" w:bidi="ar-SA"/>
              </w:rPr>
              <w:t>Generalized inverses</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Dijana Mosić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2</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MDSTO5</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en" w:eastAsia="en-US" w:bidi="ar-SA"/>
              </w:rPr>
              <w:t>Functional Analysis 2</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 xml:space="preserve">Snežana Živković Zlatanović, </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Bogdan Đorđević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2</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13</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MDSTO6</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Unbounded linear operators</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Nebojša Dinčić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3</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14</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MDSTO7</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en" w:eastAsia="en-US" w:bidi="ar-SA"/>
              </w:rPr>
              <w:t>Fredholm theory</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Snežana Živković Zlatanović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3</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15</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MDSTO8</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en" w:eastAsia="en-US" w:bidi="ar-SA"/>
              </w:rPr>
              <w:t>Functional Analysis 3</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 xml:space="preserve">Milica Kolundžija, </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 xml:space="preserve">Dragan Rakić, </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Martin Ljubenović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3</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16</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MDSTO9</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en" w:eastAsia="en-US" w:bidi="ar-SA"/>
              </w:rPr>
              <w:t>Operator algebras and Hilbert's C*-modules</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Dragan Đorđević</w:t>
            </w:r>
            <w:r>
              <w:rPr>
                <w:rFonts w:eastAsia="Source Han Sans CN Regular" w:cs="Times New Roman" w:ascii="Times New Roman" w:hAnsi="Times New Roman"/>
                <w:kern w:val="0"/>
                <w:sz w:val="20"/>
                <w:szCs w:val="20"/>
                <w:lang w:val="sr-Latn" w:eastAsia="en-US" w:bidi="ar-SA"/>
              </w:rPr>
              <w:t>,</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0"/>
                <w:sz w:val="20"/>
                <w:szCs w:val="20"/>
                <w:lang w:val="sr-Latn" w:eastAsia="en-US" w:bidi="ar-SA"/>
              </w:rPr>
              <w:t>Stefan Ivković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3</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11248"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center"/>
              <w:rPr>
                <w:rFonts w:ascii="Times New Roman" w:hAnsi="Times New Roman" w:cs="Times New Roman"/>
                <w:sz w:val="20"/>
                <w:szCs w:val="20"/>
              </w:rPr>
            </w:pPr>
            <w:r>
              <w:rPr>
                <w:rFonts w:eastAsia="Calibri" w:cs="Times New Roman" w:ascii="Times New Roman" w:hAnsi="Times New Roman"/>
                <w:b/>
                <w:bCs/>
                <w:kern w:val="0"/>
                <w:sz w:val="20"/>
                <w:szCs w:val="20"/>
                <w:lang w:val="en-US" w:eastAsia="en-US" w:bidi="ar-SA"/>
              </w:rPr>
              <w:t>Partial Differential Equations</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17</w:t>
            </w:r>
          </w:p>
          <w:p>
            <w:pPr>
              <w:pStyle w:val="Normal"/>
              <w:widowControl w:val="false"/>
              <w:suppressAutoHyphens w:val="true"/>
              <w:bidi w:val="0"/>
              <w:spacing w:before="0" w:after="0"/>
              <w:jc w:val="left"/>
              <w:rPr>
                <w:rFonts w:ascii="Times New Roman" w:hAnsi="Times New Roman" w:cs="Times New Roman"/>
                <w:sz w:val="20"/>
                <w:szCs w:val="20"/>
              </w:rPr>
            </w:pPr>
            <w:r>
              <w:rPr>
                <w:rFonts w:cs="Times New Roman" w:ascii="Times New Roman" w:hAnsi="Times New Roman"/>
                <w:sz w:val="20"/>
                <w:szCs w:val="20"/>
              </w:rPr>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MDSPD1</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en" w:eastAsia="en-US" w:bidi="ar-SA"/>
              </w:rPr>
              <w:t>Linear partial differential equations</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Marko Nedeljkov</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center"/>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18</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MDSPD2</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en" w:eastAsia="en-US" w:bidi="ar-SA"/>
              </w:rPr>
              <w:t>Numerical solutions of partial differential equations</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 xml:space="preserve">Endre Sülli, </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Marko Nedeljkov</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center"/>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19</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MDSPD3</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en" w:eastAsia="en-US" w:bidi="ar-SA"/>
              </w:rPr>
              <w:t>Hyperbolic partial differential equations</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Günther Hörman</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Marko Nedeljkov</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2</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center"/>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20</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MDSPD4</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en" w:eastAsia="en-US" w:bidi="ar-SA"/>
              </w:rPr>
              <w:t>Final Elements Method</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lang w:val="sr-BA"/>
              </w:rPr>
            </w:pPr>
            <w:r>
              <w:rPr>
                <w:rFonts w:eastAsia="Source Han Sans CN Regular"/>
                <w:kern w:val="0"/>
                <w:sz w:val="20"/>
                <w:szCs w:val="20"/>
                <w:lang w:val="sr-Latn" w:eastAsia="en-US" w:bidi="ar-SA"/>
              </w:rPr>
              <w:t xml:space="preserve">Endre Sülli, </w:t>
            </w:r>
          </w:p>
          <w:p>
            <w:pPr>
              <w:pStyle w:val="Normal"/>
              <w:widowControl w:val="false"/>
              <w:suppressAutoHyphens w:val="true"/>
              <w:bidi w:val="0"/>
              <w:spacing w:before="0" w:after="0"/>
              <w:jc w:val="left"/>
              <w:rPr>
                <w:rFonts w:ascii="Times New Roman" w:hAnsi="Times New Roman" w:cs="Times New Roman"/>
                <w:sz w:val="20"/>
                <w:szCs w:val="20"/>
                <w:lang w:val="sr-BA"/>
              </w:rPr>
            </w:pPr>
            <w:r>
              <w:rPr>
                <w:rFonts w:eastAsia="Source Han Sans CN Regular"/>
                <w:kern w:val="0"/>
                <w:sz w:val="20"/>
                <w:szCs w:val="20"/>
                <w:lang w:val="sr-Latn" w:eastAsia="en-US" w:bidi="ar-SA"/>
              </w:rPr>
              <w:t>Nataša Krejić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2</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center"/>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cs="Times New Roman" w:ascii="Times New Roman" w:hAnsi="Times New Roman"/>
                <w:sz w:val="20"/>
                <w:szCs w:val="20"/>
              </w:rPr>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21</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 xml:space="preserve"> </w:t>
            </w:r>
            <w:r>
              <w:rPr>
                <w:rFonts w:eastAsia="Source Han Sans CN Regular" w:cs="Times New Roman" w:ascii="Times New Roman" w:hAnsi="Times New Roman"/>
                <w:kern w:val="2"/>
                <w:sz w:val="20"/>
                <w:szCs w:val="20"/>
                <w:lang w:val="en-US" w:eastAsia="en-US" w:bidi="en-US"/>
              </w:rPr>
              <w:t>MDSPD5</w:t>
            </w:r>
          </w:p>
          <w:p>
            <w:pPr>
              <w:pStyle w:val="Normal"/>
              <w:widowControl w:val="false"/>
              <w:suppressAutoHyphens w:val="true"/>
              <w:bidi w:val="0"/>
              <w:spacing w:before="0" w:after="0"/>
              <w:jc w:val="left"/>
              <w:rPr>
                <w:rFonts w:ascii="Times New Roman" w:hAnsi="Times New Roman" w:cs="Times New Roman"/>
                <w:sz w:val="20"/>
                <w:szCs w:val="20"/>
              </w:rPr>
            </w:pPr>
            <w:r>
              <w:rPr>
                <w:rFonts w:cs="Times New Roman" w:ascii="Times New Roman" w:hAnsi="Times New Roman"/>
                <w:sz w:val="20"/>
                <w:szCs w:val="20"/>
              </w:rPr>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en" w:eastAsia="en-US" w:bidi="en-US"/>
              </w:rPr>
              <w:t>Mathematical methods in continuum mechanics</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kern w:val="0"/>
                <w:sz w:val="20"/>
                <w:szCs w:val="20"/>
              </w:rPr>
            </w:pPr>
            <w:r>
              <w:rPr>
                <w:rFonts w:eastAsia="Source Han Sans CN Regular"/>
                <w:kern w:val="0"/>
                <w:sz w:val="20"/>
                <w:szCs w:val="20"/>
                <w:lang w:val="sr-Latn" w:eastAsia="en-US" w:bidi="en-US"/>
              </w:rPr>
              <w:t>Srboljub Simić,</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en-US"/>
              </w:rPr>
              <w:t>Milana Čolić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2</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center"/>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22</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MDSPD6</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en" w:eastAsia="en-US" w:bidi="ar-SA"/>
              </w:rPr>
              <w:t>Mathematical aspects of quantum mechanics</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Günther Hörman,</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Marko Nedeljkov</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3</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center"/>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23</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MDSPD7</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eastAsia="Calibri" w:cs="Times New Roman"/>
                <w:kern w:val="0"/>
                <w:sz w:val="20"/>
                <w:szCs w:val="20"/>
                <w:lang w:bidi="ar-SA"/>
              </w:rPr>
            </w:pPr>
            <w:r>
              <w:rPr>
                <w:rFonts w:eastAsia="Calibri" w:cs="Times New Roman" w:ascii="Times New Roman" w:hAnsi="Times New Roman"/>
                <w:kern w:val="0"/>
                <w:sz w:val="20"/>
                <w:szCs w:val="20"/>
                <w:lang w:val="en-US" w:eastAsia="en-US" w:bidi="ar-SA"/>
              </w:rPr>
              <w:t>Symmetry groups</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eastAsia="Calibri" w:cs="Times New Roman"/>
                <w:kern w:val="0"/>
                <w:sz w:val="20"/>
                <w:szCs w:val="20"/>
                <w:lang w:bidi="ar-SA"/>
              </w:rPr>
            </w:pPr>
            <w:r>
              <w:rPr>
                <w:kern w:val="0"/>
                <w:sz w:val="20"/>
                <w:szCs w:val="20"/>
                <w:lang w:val="sr-Latn" w:eastAsia="en-US" w:bidi="ar-SA"/>
              </w:rPr>
              <w:t>Sanja Konjik</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3</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center"/>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24</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MDSPD8</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eastAsia="Calibri" w:cs="Times New Roman"/>
                <w:kern w:val="0"/>
                <w:sz w:val="20"/>
                <w:szCs w:val="20"/>
                <w:lang w:bidi="ar-SA"/>
              </w:rPr>
            </w:pPr>
            <w:r>
              <w:rPr>
                <w:kern w:val="0"/>
                <w:sz w:val="20"/>
                <w:szCs w:val="20"/>
                <w:lang w:val="en" w:eastAsia="en-US" w:bidi="ar-SA"/>
              </w:rPr>
              <w:t>Nonlinear partial differential equations</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eastAsia="Calibri" w:cs="Times New Roman"/>
                <w:kern w:val="0"/>
                <w:sz w:val="20"/>
                <w:szCs w:val="20"/>
                <w:lang w:bidi="ar-SA"/>
              </w:rPr>
            </w:pPr>
            <w:r>
              <w:rPr>
                <w:kern w:val="0"/>
                <w:sz w:val="20"/>
                <w:szCs w:val="20"/>
                <w:lang w:val="sr-Latn" w:eastAsia="en-US" w:bidi="ar-SA"/>
              </w:rPr>
              <w:t>Marko Nedeljkov</w:t>
            </w:r>
            <w:r>
              <w:rPr>
                <w:rFonts w:eastAsia="Calibri" w:cs="Times New Roman" w:ascii="Times New Roman" w:hAnsi="Times New Roman"/>
                <w:kern w:val="0"/>
                <w:sz w:val="20"/>
                <w:szCs w:val="20"/>
                <w:lang w:val="sr-Latn" w:eastAsia="en-US" w:bidi="ar-SA"/>
              </w:rPr>
              <w:t>,</w:t>
            </w:r>
          </w:p>
          <w:p>
            <w:pPr>
              <w:pStyle w:val="Normal"/>
              <w:widowControl w:val="false"/>
              <w:suppressAutoHyphens w:val="true"/>
              <w:bidi w:val="0"/>
              <w:spacing w:before="0" w:after="0"/>
              <w:jc w:val="left"/>
              <w:rPr>
                <w:rFonts w:ascii="Times New Roman" w:hAnsi="Times New Roman" w:eastAsia="Calibri" w:cs="Times New Roman"/>
                <w:kern w:val="0"/>
                <w:sz w:val="20"/>
                <w:szCs w:val="20"/>
                <w:lang w:bidi="ar-SA"/>
              </w:rPr>
            </w:pPr>
            <w:r>
              <w:rPr>
                <w:rFonts w:eastAsia="Calibri" w:cs="Times New Roman" w:ascii="Times New Roman" w:hAnsi="Times New Roman"/>
                <w:kern w:val="0"/>
                <w:sz w:val="20"/>
                <w:szCs w:val="20"/>
                <w:lang w:val="sr-Latn" w:eastAsia="en-US" w:bidi="ar-SA"/>
              </w:rPr>
              <w:t>S</w:t>
            </w:r>
            <w:r>
              <w:rPr>
                <w:rFonts w:eastAsia="Calibri" w:cs="Times New Roman" w:ascii="Times New Roman" w:hAnsi="Times New Roman"/>
                <w:kern w:val="0"/>
                <w:sz w:val="20"/>
                <w:szCs w:val="20"/>
                <w:lang w:val="sr-Latn" w:eastAsia="en-US" w:bidi="ar-SA"/>
              </w:rPr>
              <w:t>rđan Trifunović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3</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center"/>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25</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MDSPD9</w:t>
            </w:r>
          </w:p>
          <w:p>
            <w:pPr>
              <w:pStyle w:val="Normal"/>
              <w:widowControl w:val="false"/>
              <w:suppressAutoHyphens w:val="true"/>
              <w:bidi w:val="0"/>
              <w:spacing w:before="0" w:after="0"/>
              <w:jc w:val="left"/>
              <w:rPr>
                <w:rFonts w:ascii="Times New Roman" w:hAnsi="Times New Roman" w:cs="Times New Roman"/>
                <w:sz w:val="20"/>
                <w:szCs w:val="20"/>
              </w:rPr>
            </w:pPr>
            <w:r>
              <w:rPr>
                <w:rFonts w:cs="Times New Roman" w:ascii="Times New Roman" w:hAnsi="Times New Roman"/>
                <w:sz w:val="20"/>
                <w:szCs w:val="20"/>
              </w:rPr>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kern w:val="0"/>
                <w:sz w:val="20"/>
                <w:szCs w:val="20"/>
              </w:rPr>
            </w:pPr>
            <w:r>
              <w:rPr>
                <w:rFonts w:eastAsia="Source Han Sans CN Regular"/>
                <w:kern w:val="0"/>
                <w:sz w:val="20"/>
                <w:szCs w:val="20"/>
                <w:lang w:val="en" w:eastAsia="en-US" w:bidi="en-US"/>
              </w:rPr>
              <w:t>Mathematical methods in kinetic gas theory</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kern w:val="0"/>
                <w:sz w:val="20"/>
                <w:szCs w:val="20"/>
              </w:rPr>
            </w:pPr>
            <w:r>
              <w:rPr>
                <w:rFonts w:eastAsia="Source Han Sans CN Regular"/>
                <w:kern w:val="0"/>
                <w:sz w:val="20"/>
                <w:szCs w:val="20"/>
                <w:lang w:val="sr-Latn" w:eastAsia="en-US" w:bidi="en-US"/>
              </w:rPr>
              <w:t>Milana Čolić,</w:t>
            </w:r>
          </w:p>
          <w:p>
            <w:pPr>
              <w:pStyle w:val="Normal"/>
              <w:widowControl w:val="false"/>
              <w:suppressAutoHyphens w:val="true"/>
              <w:bidi w:val="0"/>
              <w:spacing w:before="0" w:after="0"/>
              <w:jc w:val="left"/>
              <w:rPr>
                <w:rFonts w:ascii="Times New Roman" w:hAnsi="Times New Roman" w:cs="Times New Roman"/>
                <w:kern w:val="0"/>
                <w:sz w:val="20"/>
                <w:szCs w:val="20"/>
              </w:rPr>
            </w:pPr>
            <w:r>
              <w:rPr>
                <w:rFonts w:eastAsia="Source Han Sans CN Regular"/>
                <w:kern w:val="0"/>
                <w:sz w:val="20"/>
                <w:szCs w:val="20"/>
                <w:lang w:val="sr-Latn" w:eastAsia="en-US" w:bidi="en-US"/>
              </w:rPr>
              <w:t>Srboljub Simić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3</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center"/>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11248"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center"/>
              <w:rPr>
                <w:rFonts w:ascii="Times New Roman" w:hAnsi="Times New Roman" w:cs="Times New Roman"/>
                <w:sz w:val="20"/>
                <w:szCs w:val="20"/>
              </w:rPr>
            </w:pPr>
            <w:r>
              <w:rPr>
                <w:rFonts w:eastAsia="Calibri" w:cs="Times New Roman" w:ascii="Times New Roman" w:hAnsi="Times New Roman"/>
                <w:b/>
                <w:bCs/>
                <w:kern w:val="0"/>
                <w:sz w:val="20"/>
                <w:szCs w:val="20"/>
                <w:lang w:val="en-US" w:eastAsia="en-US" w:bidi="ar-SA"/>
              </w:rPr>
              <w:t>Dynamical Systems and Differential Geometry</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26</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MDSD01</w:t>
            </w:r>
          </w:p>
          <w:p>
            <w:pPr>
              <w:pStyle w:val="Normal"/>
              <w:widowControl w:val="false"/>
              <w:suppressAutoHyphens w:val="true"/>
              <w:bidi w:val="0"/>
              <w:spacing w:before="0" w:after="0"/>
              <w:jc w:val="left"/>
              <w:rPr>
                <w:rFonts w:ascii="Times New Roman" w:hAnsi="Times New Roman" w:cs="Times New Roman"/>
                <w:sz w:val="20"/>
                <w:szCs w:val="20"/>
              </w:rPr>
            </w:pPr>
            <w:r>
              <w:rPr>
                <w:rFonts w:cs="Times New Roman" w:ascii="Times New Roman" w:hAnsi="Times New Roman"/>
                <w:sz w:val="20"/>
                <w:szCs w:val="20"/>
              </w:rPr>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en" w:eastAsia="en-US" w:bidi="ar-SA"/>
              </w:rPr>
              <w:t>Lee groups and algebra</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 xml:space="preserve">Borislav Gajić, </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 xml:space="preserve">Vladimir Dragović, </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 xml:space="preserve">Božidar Jovanović, </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Milena Radnović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cs="Times New Roman" w:ascii="Times New Roman" w:hAnsi="Times New Roman"/>
                <w:sz w:val="20"/>
                <w:szCs w:val="20"/>
              </w:rPr>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27</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MDSD02</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en" w:eastAsia="en-US" w:bidi="ar-SA"/>
              </w:rPr>
              <w:t>Differential geometry</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 xml:space="preserve">Michael Kunzinger, </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 xml:space="preserve">Mića Stanković, </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Sanja Konjik</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28</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MDSD03</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Riemann manifolds</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Michael Kunzinger,</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 xml:space="preserve">Ljubica Velimirović, </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 xml:space="preserve">Božidar Jovanović, </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Milan Zlatanović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2</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29</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MDSD04</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Semi-Riemanian geometry</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Michael Kunzinger,</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 xml:space="preserve">Emilija Nešović, </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Ljubica Velimirović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2</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30</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MDSD05</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en" w:eastAsia="en-US" w:bidi="ar-SA"/>
              </w:rPr>
              <w:t>Riemann surfaces and algebraic curves</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 xml:space="preserve">Borislav Gajić, </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 xml:space="preserve">Vladimir Dragović, </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 xml:space="preserve">Božidar Jovanović, </w:t>
            </w:r>
          </w:p>
          <w:p>
            <w:pPr>
              <w:pStyle w:val="Normal"/>
              <w:widowControl w:val="false"/>
              <w:suppressAutoHyphens w:val="true"/>
              <w:bidi w:val="0"/>
              <w:spacing w:before="0" w:after="0"/>
              <w:jc w:val="left"/>
              <w:rPr>
                <w:rFonts w:ascii="Times New Roman" w:hAnsi="Times New Roman" w:eastAsia="Calibri" w:cs="Times New Roman"/>
                <w:kern w:val="0"/>
                <w:sz w:val="20"/>
                <w:szCs w:val="20"/>
                <w:lang w:bidi="ar-SA"/>
              </w:rPr>
            </w:pPr>
            <w:r>
              <w:rPr>
                <w:kern w:val="0"/>
                <w:sz w:val="20"/>
                <w:szCs w:val="20"/>
                <w:lang w:val="sr-Latn" w:eastAsia="en-US" w:bidi="ar-SA"/>
              </w:rPr>
              <w:t>Milena Radnović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2</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31</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MDSD06</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en" w:eastAsia="en-US" w:bidi="ar-SA"/>
              </w:rPr>
              <w:t>Simplectic geometry and analytic mechanics</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 xml:space="preserve">Борислав Гајић, </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 xml:space="preserve">Vladimir Dragović, </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 xml:space="preserve">Božidar Jovanović, </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Milena Radnović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3</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32</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MDSD07</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en" w:eastAsia="en-US" w:bidi="ar-SA"/>
              </w:rPr>
              <w:t>Generalized Riemann spaces</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 xml:space="preserve">Mića Stanković, </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Milan Zlatanović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3</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33</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MDSD08</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en" w:eastAsia="en-US" w:bidi="ar-SA"/>
              </w:rPr>
              <w:t>Geodesic mappings</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Mića Stanković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3</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34</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MDSD09</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eastAsia="Calibri" w:cs="Times New Roman"/>
                <w:kern w:val="0"/>
                <w:sz w:val="20"/>
                <w:szCs w:val="20"/>
                <w:lang w:bidi="ar-SA"/>
              </w:rPr>
            </w:pPr>
            <w:r>
              <w:rPr>
                <w:kern w:val="0"/>
                <w:sz w:val="20"/>
                <w:szCs w:val="20"/>
                <w:lang w:val="en" w:eastAsia="en-US" w:bidi="ar-SA"/>
              </w:rPr>
              <w:t>Dynamic Systems</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eastAsia="Calibri" w:cs="Times New Roman"/>
                <w:kern w:val="0"/>
                <w:sz w:val="20"/>
                <w:szCs w:val="20"/>
                <w:lang w:bidi="ar-SA"/>
              </w:rPr>
            </w:pPr>
            <w:r>
              <w:rPr>
                <w:kern w:val="0"/>
                <w:sz w:val="20"/>
                <w:szCs w:val="20"/>
                <w:lang w:val="sr-Latn" w:eastAsia="en-US" w:bidi="ar-SA"/>
              </w:rPr>
              <w:t>Jelena V. Manojlović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35</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MDSD10</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eastAsia="Calibri" w:cs="Times New Roman"/>
                <w:kern w:val="0"/>
                <w:sz w:val="20"/>
                <w:szCs w:val="20"/>
                <w:lang w:bidi="ar-SA"/>
              </w:rPr>
            </w:pPr>
            <w:r>
              <w:rPr>
                <w:rFonts w:eastAsia="Calibri" w:cs="Times New Roman" w:ascii="Times New Roman" w:hAnsi="Times New Roman"/>
                <w:kern w:val="0"/>
                <w:sz w:val="20"/>
                <w:szCs w:val="20"/>
                <w:lang w:val="en-US" w:eastAsia="en-US" w:bidi="ar-SA"/>
              </w:rPr>
              <w:t>Regularly varying functions and differential equations</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eastAsia="Calibri" w:cs="Times New Roman"/>
                <w:kern w:val="0"/>
                <w:sz w:val="20"/>
                <w:szCs w:val="20"/>
                <w:lang w:bidi="ar-SA"/>
              </w:rPr>
            </w:pPr>
            <w:r>
              <w:rPr>
                <w:kern w:val="0"/>
                <w:sz w:val="20"/>
                <w:szCs w:val="20"/>
                <w:lang w:val="sr-Latn" w:eastAsia="en-US" w:bidi="ar-SA"/>
              </w:rPr>
              <w:t>Jelena V. Manojlović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2</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11248"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center"/>
              <w:rPr>
                <w:rFonts w:ascii="Times New Roman" w:hAnsi="Times New Roman" w:cs="Times New Roman"/>
                <w:sz w:val="20"/>
                <w:szCs w:val="20"/>
              </w:rPr>
            </w:pPr>
            <w:r>
              <w:rPr>
                <w:rFonts w:eastAsia="Calibri" w:cs="Times New Roman" w:ascii="Times New Roman" w:hAnsi="Times New Roman"/>
                <w:b/>
                <w:bCs/>
                <w:kern w:val="0"/>
                <w:sz w:val="20"/>
                <w:szCs w:val="20"/>
                <w:lang w:val="en-US" w:eastAsia="en-US" w:bidi="ar-SA"/>
              </w:rPr>
              <w:t>Mathematical Logic</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36</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MDSL01</w:t>
            </w:r>
          </w:p>
          <w:p>
            <w:pPr>
              <w:pStyle w:val="Normal"/>
              <w:widowControl w:val="false"/>
              <w:suppressAutoHyphens w:val="true"/>
              <w:bidi w:val="0"/>
              <w:spacing w:before="0" w:after="0"/>
              <w:jc w:val="left"/>
              <w:rPr>
                <w:rFonts w:ascii="Times New Roman" w:hAnsi="Times New Roman" w:cs="Times New Roman"/>
                <w:sz w:val="20"/>
                <w:szCs w:val="20"/>
              </w:rPr>
            </w:pPr>
            <w:r>
              <w:rPr>
                <w:rFonts w:cs="Times New Roman" w:ascii="Times New Roman" w:hAnsi="Times New Roman"/>
                <w:sz w:val="20"/>
                <w:szCs w:val="20"/>
              </w:rPr>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en" w:eastAsia="en-US" w:bidi="ar-SA"/>
              </w:rPr>
              <w:t>Nonclassical logics</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Zoran Ognjanović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37</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MDSL02</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en" w:eastAsia="en-US" w:bidi="ar-SA"/>
              </w:rPr>
              <w:t>Mathematical logic</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 xml:space="preserve">Silvija Gilezan, </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Zoran Petrić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38</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MDSL03</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en" w:eastAsia="en-US" w:bidi="ar-SA"/>
              </w:rPr>
              <w:t>Cryptology 1</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Miodrag Mihaljević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39</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MDSL04</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Теорија модела</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Predrag Tanović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2</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40</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MDSL05</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Automated and interactive theorem provers</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Silvija Gilezan</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2</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41</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MDSL06</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Formalization of uncertain reasoning</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Zoran Ognjanović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2</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42</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MDSL07</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en" w:eastAsia="en-US" w:bidi="ar-SA"/>
              </w:rPr>
              <w:t>Cryptology 2</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Miodrag Mihaljević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2</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43</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MDSL08</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en" w:eastAsia="en-US" w:bidi="ar-SA"/>
              </w:rPr>
              <w:t>Blockchain</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Miodrag Mihaljević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3</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44</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MDSL09</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Proving and category theory</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Zoran Petrić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3</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45</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MDSL10</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Computability theory</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 xml:space="preserve">Zoran Ognjanović, </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Silvija Gilezan</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3</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11248"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center"/>
              <w:rPr>
                <w:rFonts w:ascii="Times New Roman" w:hAnsi="Times New Roman" w:cs="Times New Roman"/>
                <w:b/>
                <w:b/>
                <w:bCs/>
                <w:sz w:val="20"/>
                <w:szCs w:val="20"/>
              </w:rPr>
            </w:pPr>
            <w:r>
              <w:rPr>
                <w:rFonts w:eastAsia="Calibri" w:cs="Times New Roman" w:ascii="Times New Roman" w:hAnsi="Times New Roman"/>
                <w:b/>
                <w:bCs/>
                <w:kern w:val="0"/>
                <w:sz w:val="20"/>
                <w:szCs w:val="20"/>
                <w:lang w:val="en-US" w:eastAsia="en-US" w:bidi="ar-SA"/>
              </w:rPr>
              <w:t>Numerical Analysis and Optimization</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46</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MDSPD1</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eastAsia="Calibri" w:cs="Times New Roman"/>
                <w:kern w:val="0"/>
                <w:sz w:val="20"/>
                <w:szCs w:val="20"/>
                <w:lang w:bidi="ar-SA"/>
              </w:rPr>
            </w:pPr>
            <w:r>
              <w:rPr>
                <w:rFonts w:eastAsia="Calibri" w:cs="Times New Roman" w:ascii="Times New Roman" w:hAnsi="Times New Roman"/>
                <w:kern w:val="0"/>
                <w:sz w:val="20"/>
                <w:szCs w:val="20"/>
                <w:lang w:val="en-US" w:eastAsia="en-US" w:bidi="ar-SA"/>
              </w:rPr>
              <w:t>Approximation theory</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eastAsia="Calibri" w:cs="Times New Roman"/>
                <w:kern w:val="0"/>
                <w:sz w:val="20"/>
                <w:szCs w:val="20"/>
                <w:lang w:bidi="ar-SA"/>
              </w:rPr>
            </w:pPr>
            <w:r>
              <w:rPr>
                <w:kern w:val="0"/>
                <w:sz w:val="20"/>
                <w:szCs w:val="20"/>
                <w:lang w:val="sr-Latn" w:eastAsia="en-US" w:bidi="ar-SA"/>
              </w:rPr>
              <w:t>Marija Stanić,</w:t>
            </w:r>
          </w:p>
          <w:p>
            <w:pPr>
              <w:pStyle w:val="Normal"/>
              <w:widowControl w:val="false"/>
              <w:suppressAutoHyphens w:val="true"/>
              <w:bidi w:val="0"/>
              <w:spacing w:before="0" w:after="0"/>
              <w:jc w:val="left"/>
              <w:rPr>
                <w:rFonts w:ascii="Times New Roman" w:hAnsi="Times New Roman" w:eastAsia="Calibri" w:cs="Times New Roman"/>
                <w:kern w:val="0"/>
                <w:sz w:val="20"/>
                <w:szCs w:val="20"/>
                <w:lang w:bidi="ar-SA"/>
              </w:rPr>
            </w:pPr>
            <w:r>
              <w:rPr>
                <w:kern w:val="0"/>
                <w:sz w:val="20"/>
                <w:szCs w:val="20"/>
                <w:lang w:val="sr-Latn" w:eastAsia="en-US" w:bidi="ar-SA"/>
              </w:rPr>
              <w:t>Tatjana Tomović Mladenović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47</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MDSN02</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eastAsia="Calibri" w:cs="Times New Roman"/>
                <w:kern w:val="0"/>
                <w:sz w:val="20"/>
                <w:szCs w:val="20"/>
                <w:lang w:bidi="ar-SA"/>
              </w:rPr>
            </w:pPr>
            <w:r>
              <w:rPr>
                <w:kern w:val="0"/>
                <w:sz w:val="20"/>
                <w:szCs w:val="20"/>
                <w:lang w:val="en" w:eastAsia="en-US" w:bidi="ar-SA"/>
              </w:rPr>
              <w:t>Linear programming and optimization</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tbl>
            <w:tblPr>
              <w:tblStyle w:val="TableGridLight"/>
              <w:tblW w:w="1125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11250"/>
            </w:tblGrid>
            <w:tr>
              <w:trPr/>
              <w:tc>
                <w:tcPr>
                  <w:tcW w:w="11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eastAsia="Calibri" w:cs="Times New Roman"/>
                      <w:kern w:val="0"/>
                      <w:sz w:val="20"/>
                      <w:szCs w:val="20"/>
                      <w:lang w:bidi="ar-SA"/>
                    </w:rPr>
                  </w:pPr>
                  <w:r>
                    <w:rPr>
                      <w:kern w:val="0"/>
                      <w:sz w:val="20"/>
                      <w:szCs w:val="20"/>
                      <w:lang w:val="sr-Latn" w:eastAsia="en-US" w:bidi="ar-SA"/>
                    </w:rPr>
                    <w:t>Tatjana Davidović</w:t>
                  </w:r>
                </w:p>
              </w:tc>
            </w:tr>
          </w:tbl>
          <w:p>
            <w:pPr>
              <w:pStyle w:val="Normal"/>
              <w:widowControl w:val="false"/>
              <w:bidi w:val="0"/>
              <w:jc w:val="left"/>
              <w:rPr>
                <w:rFonts w:ascii="Times New Roman" w:hAnsi="Times New Roman" w:eastAsia="Calibri" w:cs="Times New Roman"/>
                <w:kern w:val="0"/>
                <w:sz w:val="20"/>
                <w:szCs w:val="20"/>
                <w:lang w:bidi="ar-SA"/>
              </w:rPr>
            </w:pPr>
            <w:r>
              <w:rPr>
                <w:rFonts w:eastAsia="Calibri" w:cs="Times New Roman" w:ascii="Times New Roman" w:hAnsi="Times New Roman"/>
                <w:kern w:val="0"/>
                <w:sz w:val="20"/>
                <w:szCs w:val="20"/>
                <w:lang w:bidi="ar-SA"/>
              </w:rPr>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48</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MDSN03</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eastAsia="Calibri" w:cs="Times New Roman"/>
                <w:kern w:val="0"/>
                <w:sz w:val="20"/>
                <w:szCs w:val="20"/>
                <w:lang w:bidi="ar-SA"/>
              </w:rPr>
            </w:pPr>
            <w:r>
              <w:rPr>
                <w:kern w:val="0"/>
                <w:sz w:val="20"/>
                <w:szCs w:val="20"/>
                <w:lang w:val="en" w:eastAsia="en-US" w:bidi="ar-SA"/>
              </w:rPr>
              <w:t>Numerical optimization</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eastAsia="Calibri" w:cs="Times New Roman"/>
                <w:kern w:val="0"/>
                <w:sz w:val="20"/>
                <w:szCs w:val="20"/>
                <w:lang w:bidi="ar-SA"/>
              </w:rPr>
            </w:pPr>
            <w:r>
              <w:rPr>
                <w:kern w:val="0"/>
                <w:sz w:val="20"/>
                <w:szCs w:val="20"/>
                <w:lang w:val="sr-Latn" w:eastAsia="en-US" w:bidi="ar-SA"/>
              </w:rPr>
              <w:t>Nataša Krejić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49</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MDSN10</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eastAsia="Calibri" w:cs="Times New Roman"/>
                <w:kern w:val="0"/>
                <w:sz w:val="20"/>
                <w:szCs w:val="20"/>
                <w:lang w:bidi="ar-SA"/>
              </w:rPr>
            </w:pPr>
            <w:r>
              <w:rPr>
                <w:kern w:val="0"/>
                <w:sz w:val="20"/>
                <w:szCs w:val="20"/>
                <w:lang w:val="en" w:eastAsia="en-US" w:bidi="ar-SA"/>
              </w:rPr>
              <w:t>Graph Theory</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eastAsia="Calibri" w:cs="Times New Roman"/>
                <w:kern w:val="0"/>
                <w:sz w:val="20"/>
                <w:szCs w:val="20"/>
                <w:lang w:bidi="ar-SA"/>
              </w:rPr>
            </w:pPr>
            <w:r>
              <w:rPr>
                <w:kern w:val="0"/>
                <w:sz w:val="20"/>
                <w:szCs w:val="20"/>
                <w:lang w:val="sr-Latn" w:eastAsia="en-US" w:bidi="ar-SA"/>
              </w:rPr>
              <w:t>Bojana Borovićanin</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50</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MDSN04</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eastAsia="Calibri" w:cs="Times New Roman"/>
                <w:kern w:val="0"/>
                <w:sz w:val="20"/>
                <w:szCs w:val="20"/>
                <w:lang w:bidi="ar-SA"/>
              </w:rPr>
            </w:pPr>
            <w:r>
              <w:rPr>
                <w:kern w:val="0"/>
                <w:sz w:val="20"/>
                <w:szCs w:val="20"/>
                <w:lang w:val="en" w:eastAsia="en-US" w:bidi="ar-SA"/>
              </w:rPr>
              <w:t>Numeric linear algebra</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eastAsia="Calibri" w:cs="Times New Roman"/>
                <w:kern w:val="0"/>
                <w:sz w:val="20"/>
                <w:szCs w:val="20"/>
                <w:lang w:bidi="ar-SA"/>
              </w:rPr>
            </w:pPr>
            <w:r>
              <w:rPr>
                <w:kern w:val="0"/>
                <w:sz w:val="20"/>
                <w:szCs w:val="20"/>
                <w:lang w:val="sr-Latn" w:eastAsia="en-US" w:bidi="ar-SA"/>
              </w:rPr>
              <w:t>Marko Petković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2</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51</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MDSN05</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eastAsia="Calibri" w:cs="Times New Roman"/>
                <w:kern w:val="0"/>
                <w:sz w:val="20"/>
                <w:szCs w:val="20"/>
                <w:lang w:bidi="ar-SA"/>
              </w:rPr>
            </w:pPr>
            <w:r>
              <w:rPr>
                <w:kern w:val="0"/>
                <w:sz w:val="20"/>
                <w:szCs w:val="20"/>
                <w:lang w:val="en" w:eastAsia="en-US" w:bidi="ar-SA"/>
              </w:rPr>
              <w:t>Numerical integration</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eastAsia="Calibri" w:cs="Times New Roman"/>
                <w:kern w:val="0"/>
                <w:sz w:val="20"/>
                <w:szCs w:val="20"/>
                <w:lang w:bidi="ar-SA"/>
              </w:rPr>
            </w:pPr>
            <w:r>
              <w:rPr>
                <w:kern w:val="0"/>
                <w:sz w:val="20"/>
                <w:szCs w:val="20"/>
                <w:lang w:val="sr-Latn" w:eastAsia="en-US" w:bidi="ar-SA"/>
              </w:rPr>
              <w:t>Marija Stanić,</w:t>
            </w:r>
          </w:p>
          <w:p>
            <w:pPr>
              <w:pStyle w:val="Normal"/>
              <w:widowControl w:val="false"/>
              <w:suppressAutoHyphens w:val="true"/>
              <w:bidi w:val="0"/>
              <w:spacing w:before="0" w:after="0"/>
              <w:jc w:val="left"/>
              <w:rPr>
                <w:rFonts w:ascii="Times New Roman" w:hAnsi="Times New Roman" w:eastAsia="Calibri" w:cs="Times New Roman"/>
                <w:kern w:val="0"/>
                <w:sz w:val="20"/>
                <w:szCs w:val="20"/>
                <w:lang w:bidi="ar-SA"/>
              </w:rPr>
            </w:pPr>
            <w:r>
              <w:rPr>
                <w:kern w:val="0"/>
                <w:sz w:val="20"/>
                <w:szCs w:val="20"/>
                <w:lang w:val="sr-Latn" w:eastAsia="en-US" w:bidi="ar-SA"/>
              </w:rPr>
              <w:t>Tatjana Tomović Mladenović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2</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52</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MDSN06</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eastAsia="Calibri" w:cs="Times New Roman"/>
                <w:kern w:val="0"/>
                <w:sz w:val="20"/>
                <w:szCs w:val="20"/>
                <w:lang w:bidi="ar-SA"/>
              </w:rPr>
            </w:pPr>
            <w:r>
              <w:rPr>
                <w:rFonts w:eastAsia="Calibri" w:cs="Times New Roman" w:ascii="Times New Roman" w:hAnsi="Times New Roman"/>
                <w:kern w:val="0"/>
                <w:sz w:val="20"/>
                <w:szCs w:val="20"/>
                <w:lang w:val="en-US" w:eastAsia="en-US" w:bidi="ar-SA"/>
              </w:rPr>
              <w:t>Multiple Criteria Optimization</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eastAsia="Calibri" w:cs="Times New Roman"/>
                <w:kern w:val="0"/>
                <w:sz w:val="20"/>
                <w:szCs w:val="20"/>
                <w:lang w:bidi="ar-SA"/>
              </w:rPr>
            </w:pPr>
            <w:r>
              <w:rPr>
                <w:kern w:val="0"/>
                <w:sz w:val="20"/>
                <w:szCs w:val="20"/>
                <w:lang w:val="sr-Latn" w:eastAsia="en-US" w:bidi="ar-SA"/>
              </w:rPr>
              <w:t>Ivan Stanimirović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2</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53</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MDSN07</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en" w:eastAsia="en-US" w:bidi="ar-SA"/>
              </w:rPr>
              <w:t>Metaheuristic methods</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Bogdana Stanojević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2</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54</w:t>
            </w:r>
          </w:p>
        </w:tc>
        <w:tc>
          <w:tcPr>
            <w:tcW w:w="1080"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MDSN08</w:t>
            </w:r>
          </w:p>
        </w:tc>
        <w:tc>
          <w:tcPr>
            <w:tcW w:w="3601"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Distributed optimization</w:t>
            </w:r>
          </w:p>
        </w:tc>
        <w:tc>
          <w:tcPr>
            <w:tcW w:w="2431"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2"/>
                <w:sz w:val="20"/>
                <w:szCs w:val="20"/>
                <w:lang w:val="sr-Latn" w:eastAsia="en-US" w:bidi="en-US"/>
              </w:rPr>
              <w:t>Dušan Jakovetić</w:t>
            </w:r>
          </w:p>
        </w:tc>
        <w:tc>
          <w:tcPr>
            <w:tcW w:w="450"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3</w:t>
            </w:r>
          </w:p>
        </w:tc>
        <w:tc>
          <w:tcPr>
            <w:tcW w:w="810"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eastAsia="Calibri" w:cs="Times New Roman"/>
                <w:kern w:val="0"/>
                <w:sz w:val="20"/>
                <w:szCs w:val="20"/>
                <w:lang w:bidi="ar-SA"/>
              </w:rPr>
            </w:pPr>
            <w:r>
              <w:rPr>
                <w:rFonts w:cs="Times New Roman" w:ascii="Times New Roman" w:hAnsi="Times New Roman"/>
                <w:sz w:val="20"/>
                <w:szCs w:val="20"/>
                <w:lang w:val="en-US" w:eastAsia="en-US"/>
              </w:rPr>
              <w:t>12</w:t>
            </w:r>
          </w:p>
        </w:tc>
        <w:tc>
          <w:tcPr>
            <w:tcW w:w="1801"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55</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MDSN09</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Time-varying nonlinear optimization</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Predrag S. Stanimirović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3</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56</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MDSN11</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en" w:eastAsia="en-US" w:bidi="ar-SA"/>
              </w:rPr>
              <w:t>Stohastic optimization</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Nataša Krklec Jerinkić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3</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57</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MDSN12</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en" w:eastAsia="en-US" w:bidi="ar-SA"/>
              </w:rPr>
              <w:t>Introduction to machine learning</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Lazar Velimirović</w:t>
            </w:r>
            <w:r>
              <w:rPr>
                <w:rFonts w:eastAsia="Source Han Sans CN Regular" w:cs="Times New Roman" w:ascii="Times New Roman" w:hAnsi="Times New Roman"/>
                <w:kern w:val="0"/>
                <w:sz w:val="20"/>
                <w:szCs w:val="20"/>
                <w:lang w:val="sr-Latn" w:eastAsia="en-US" w:bidi="ar-SA"/>
              </w:rPr>
              <w:t>,</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0"/>
                <w:sz w:val="20"/>
                <w:szCs w:val="20"/>
                <w:lang w:val="sr-Latn" w:eastAsia="en-US" w:bidi="ar-SA"/>
              </w:rPr>
              <w:t>Miloš Radovanović,</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0"/>
                <w:sz w:val="20"/>
                <w:szCs w:val="20"/>
                <w:lang w:val="sr-Latn" w:eastAsia="en-US" w:bidi="ar-SA"/>
              </w:rPr>
              <w:t>Miloš Savić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3</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58</w:t>
            </w:r>
          </w:p>
        </w:tc>
        <w:tc>
          <w:tcPr>
            <w:tcW w:w="1080"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MDSN13</w:t>
            </w:r>
          </w:p>
        </w:tc>
        <w:tc>
          <w:tcPr>
            <w:tcW w:w="3601"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2"/>
                <w:sz w:val="20"/>
                <w:szCs w:val="20"/>
                <w:lang w:val="en" w:eastAsia="en-US" w:bidi="en-US"/>
              </w:rPr>
              <w:t>Artificial neural networks</w:t>
            </w:r>
          </w:p>
        </w:tc>
        <w:tc>
          <w:tcPr>
            <w:tcW w:w="2431"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2"/>
                <w:sz w:val="20"/>
                <w:szCs w:val="20"/>
                <w:lang w:val="sr-Latn" w:eastAsia="en-US" w:bidi="en-US"/>
              </w:rPr>
              <w:t>Branimir Todorović</w:t>
            </w:r>
            <w:r>
              <w:rPr>
                <w:rFonts w:eastAsia="Source Han Sans CN Regular"/>
                <w:kern w:val="2"/>
                <w:sz w:val="20"/>
                <w:szCs w:val="20"/>
                <w:lang w:val="sr-Latn" w:eastAsia="en-US" w:bidi="en-US"/>
              </w:rPr>
              <w:t>,</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sr-Latn" w:eastAsia="en-US" w:bidi="en-US"/>
              </w:rPr>
              <w:t>Vladimir Kurbalija,</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sr-Latn" w:eastAsia="en-US" w:bidi="en-US"/>
              </w:rPr>
              <w:t>Nemanja Milošević</w:t>
            </w:r>
          </w:p>
        </w:tc>
        <w:tc>
          <w:tcPr>
            <w:tcW w:w="450"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3</w:t>
            </w:r>
          </w:p>
        </w:tc>
        <w:tc>
          <w:tcPr>
            <w:tcW w:w="810"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11248"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center"/>
              <w:rPr>
                <w:rFonts w:ascii="Times New Roman" w:hAnsi="Times New Roman" w:cs="Times New Roman"/>
                <w:sz w:val="20"/>
                <w:szCs w:val="20"/>
              </w:rPr>
            </w:pPr>
            <w:r>
              <w:rPr>
                <w:rFonts w:eastAsia="Calibri" w:cs="Times New Roman" w:ascii="Times New Roman" w:hAnsi="Times New Roman"/>
                <w:b/>
                <w:bCs/>
                <w:kern w:val="0"/>
                <w:sz w:val="20"/>
                <w:szCs w:val="20"/>
                <w:lang w:val="en-US" w:eastAsia="en-US" w:bidi="ar-SA"/>
              </w:rPr>
              <w:t>Set Theory and Topology</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59</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MDST01</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Algebraic topology</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Đorđe Baralić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60</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MDST02</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Introduction to set theory</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Miloš Kurilić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61</w:t>
            </w:r>
          </w:p>
        </w:tc>
        <w:tc>
          <w:tcPr>
            <w:tcW w:w="1080"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MDST03</w:t>
            </w:r>
          </w:p>
        </w:tc>
        <w:tc>
          <w:tcPr>
            <w:tcW w:w="3601"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Toric Topology</w:t>
            </w:r>
          </w:p>
        </w:tc>
        <w:tc>
          <w:tcPr>
            <w:tcW w:w="2431"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Đorđe Baralić</w:t>
            </w:r>
          </w:p>
        </w:tc>
        <w:tc>
          <w:tcPr>
            <w:tcW w:w="450"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2</w:t>
            </w:r>
          </w:p>
        </w:tc>
        <w:tc>
          <w:tcPr>
            <w:tcW w:w="810"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62</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MDST04</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2"/>
                <w:sz w:val="20"/>
                <w:szCs w:val="20"/>
                <w:lang w:val="en" w:eastAsia="en-US" w:bidi="en-US"/>
              </w:rPr>
              <w:t>Models of set theory</w:t>
            </w:r>
            <w:r>
              <w:rPr>
                <w:rFonts w:eastAsia="Source Han Sans CN Regular" w:cs="Times New Roman" w:ascii="Times New Roman" w:hAnsi="Times New Roman"/>
                <w:kern w:val="2"/>
                <w:sz w:val="20"/>
                <w:szCs w:val="20"/>
                <w:lang w:val="en-US" w:eastAsia="en-US" w:bidi="en-US"/>
              </w:rPr>
              <w:t>`</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Stevo Todorčević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2</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63</w:t>
            </w:r>
          </w:p>
        </w:tc>
        <w:tc>
          <w:tcPr>
            <w:tcW w:w="1080"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MDST05</w:t>
            </w:r>
          </w:p>
        </w:tc>
        <w:tc>
          <w:tcPr>
            <w:tcW w:w="3601"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2"/>
                <w:sz w:val="20"/>
                <w:szCs w:val="20"/>
                <w:lang w:val="en" w:eastAsia="en-US" w:bidi="en-US"/>
              </w:rPr>
              <w:t>Set theoretic topology</w:t>
            </w:r>
          </w:p>
        </w:tc>
        <w:tc>
          <w:tcPr>
            <w:tcW w:w="2431"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Miloš Kurilić,</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Boriša Kuzeljević</w:t>
            </w:r>
          </w:p>
        </w:tc>
        <w:tc>
          <w:tcPr>
            <w:tcW w:w="450"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2</w:t>
            </w:r>
          </w:p>
        </w:tc>
        <w:tc>
          <w:tcPr>
            <w:tcW w:w="810"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64</w:t>
            </w:r>
          </w:p>
        </w:tc>
        <w:tc>
          <w:tcPr>
            <w:tcW w:w="1080"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MDST06</w:t>
            </w:r>
          </w:p>
        </w:tc>
        <w:tc>
          <w:tcPr>
            <w:tcW w:w="3601"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Descriptive combinatorics</w:t>
            </w:r>
          </w:p>
        </w:tc>
        <w:tc>
          <w:tcPr>
            <w:tcW w:w="2431"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Stevo Todorčević</w:t>
            </w:r>
          </w:p>
        </w:tc>
        <w:tc>
          <w:tcPr>
            <w:tcW w:w="450"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3</w:t>
            </w:r>
          </w:p>
        </w:tc>
        <w:tc>
          <w:tcPr>
            <w:tcW w:w="810"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65</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MDST07</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Theory of polytopes</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Đorđe Baralić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3</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66</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MDST08</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Регуларност и комбинаторне структуре</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Luka Milićević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3</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67</w:t>
            </w:r>
          </w:p>
        </w:tc>
        <w:tc>
          <w:tcPr>
            <w:tcW w:w="1080"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MDST09</w:t>
            </w:r>
          </w:p>
        </w:tc>
        <w:tc>
          <w:tcPr>
            <w:tcW w:w="3601"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Boolean Algebras</w:t>
            </w:r>
          </w:p>
        </w:tc>
        <w:tc>
          <w:tcPr>
            <w:tcW w:w="2431"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Miloš Kurilić</w:t>
            </w:r>
          </w:p>
        </w:tc>
        <w:tc>
          <w:tcPr>
            <w:tcW w:w="450"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3</w:t>
            </w:r>
          </w:p>
        </w:tc>
        <w:tc>
          <w:tcPr>
            <w:tcW w:w="810"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11248"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center"/>
              <w:rPr>
                <w:rFonts w:ascii="Times New Roman" w:hAnsi="Times New Roman" w:cs="Times New Roman"/>
                <w:sz w:val="20"/>
                <w:szCs w:val="20"/>
              </w:rPr>
            </w:pPr>
            <w:r>
              <w:rPr>
                <w:rFonts w:eastAsia="Calibri" w:cs="Times New Roman" w:ascii="Times New Roman" w:hAnsi="Times New Roman"/>
                <w:b/>
                <w:bCs/>
                <w:kern w:val="0"/>
                <w:sz w:val="20"/>
                <w:szCs w:val="20"/>
                <w:lang w:val="en-US" w:eastAsia="en-US" w:bidi="ar-SA"/>
              </w:rPr>
              <w:t>Algebra</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68</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MDSA01</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eastAsia="Calibri" w:cs="Times New Roman"/>
                <w:kern w:val="0"/>
                <w:sz w:val="20"/>
                <w:szCs w:val="20"/>
                <w:lang w:bidi="ar-SA"/>
              </w:rPr>
            </w:pPr>
            <w:r>
              <w:rPr>
                <w:kern w:val="0"/>
                <w:sz w:val="20"/>
                <w:szCs w:val="20"/>
                <w:lang w:val="en" w:eastAsia="en-US" w:bidi="ar-SA"/>
              </w:rPr>
              <w:t>General algebra</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eastAsia="Calibri" w:cs="Times New Roman"/>
                <w:kern w:val="0"/>
                <w:sz w:val="20"/>
                <w:szCs w:val="20"/>
                <w:lang w:bidi="ar-SA"/>
              </w:rPr>
            </w:pPr>
            <w:r>
              <w:rPr>
                <w:kern w:val="0"/>
                <w:sz w:val="20"/>
                <w:szCs w:val="20"/>
                <w:lang w:val="sr-Latn" w:eastAsia="en-US" w:bidi="ar-SA"/>
              </w:rPr>
              <w:t>Miroslav Ćirić,</w:t>
            </w:r>
          </w:p>
          <w:p>
            <w:pPr>
              <w:pStyle w:val="Normal"/>
              <w:widowControl w:val="false"/>
              <w:suppressAutoHyphens w:val="true"/>
              <w:bidi w:val="0"/>
              <w:spacing w:before="0" w:after="0"/>
              <w:jc w:val="left"/>
              <w:rPr>
                <w:rFonts w:ascii="Times New Roman" w:hAnsi="Times New Roman" w:eastAsia="Calibri" w:cs="Times New Roman"/>
                <w:kern w:val="0"/>
                <w:sz w:val="20"/>
                <w:szCs w:val="20"/>
                <w:lang w:bidi="ar-SA"/>
              </w:rPr>
            </w:pPr>
            <w:r>
              <w:rPr>
                <w:kern w:val="0"/>
                <w:sz w:val="20"/>
                <w:szCs w:val="20"/>
                <w:lang w:val="sr-Latn" w:eastAsia="en-US" w:bidi="ar-SA"/>
              </w:rPr>
              <w:t>Andreja Tepavčević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69</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MDSA02</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eastAsia="Calibri" w:cs="Times New Roman"/>
                <w:kern w:val="0"/>
                <w:sz w:val="20"/>
                <w:szCs w:val="20"/>
                <w:lang w:bidi="ar-SA"/>
              </w:rPr>
            </w:pPr>
            <w:r>
              <w:rPr>
                <w:rFonts w:eastAsia="Calibri" w:cs="Times New Roman" w:ascii="Times New Roman" w:hAnsi="Times New Roman"/>
                <w:kern w:val="0"/>
                <w:sz w:val="20"/>
                <w:szCs w:val="20"/>
                <w:lang w:val="en-US" w:eastAsia="en-US" w:bidi="ar-SA"/>
              </w:rPr>
              <w:t>Тheory of ordered sets</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eastAsia="Calibri" w:cs="Times New Roman"/>
                <w:kern w:val="0"/>
                <w:sz w:val="20"/>
                <w:szCs w:val="20"/>
                <w:lang w:bidi="ar-SA"/>
              </w:rPr>
            </w:pPr>
            <w:r>
              <w:rPr>
                <w:kern w:val="0"/>
                <w:sz w:val="20"/>
                <w:szCs w:val="20"/>
                <w:lang w:val="sr-Latn" w:eastAsia="en-US" w:bidi="ar-SA"/>
              </w:rPr>
              <w:t>Andreja Tepavčević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70</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MDSA03</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Semigroup theory</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 xml:space="preserve">Igor Dolinka, </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Miroslav Ćirić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71</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MDSA04</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eastAsia="Calibri" w:cs="Times New Roman"/>
                <w:kern w:val="0"/>
                <w:sz w:val="20"/>
                <w:szCs w:val="20"/>
                <w:lang w:bidi="ar-SA"/>
              </w:rPr>
            </w:pPr>
            <w:r>
              <w:rPr>
                <w:rFonts w:eastAsia="Calibri" w:cs="Times New Roman" w:ascii="Times New Roman" w:hAnsi="Times New Roman"/>
                <w:kern w:val="0"/>
                <w:sz w:val="20"/>
                <w:szCs w:val="20"/>
                <w:lang w:val="en-US" w:eastAsia="en-US" w:bidi="ar-SA"/>
              </w:rPr>
              <w:t>Universal algebra</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eastAsia="Calibri" w:cs="Times New Roman"/>
                <w:kern w:val="0"/>
                <w:sz w:val="20"/>
                <w:szCs w:val="20"/>
                <w:lang w:bidi="ar-SA"/>
              </w:rPr>
            </w:pPr>
            <w:r>
              <w:rPr>
                <w:kern w:val="0"/>
                <w:sz w:val="20"/>
                <w:szCs w:val="20"/>
                <w:lang w:val="sr-Latn" w:eastAsia="en-US" w:bidi="ar-SA"/>
              </w:rPr>
              <w:t>Petar Marković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72</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MDSA05</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eastAsia="Calibri" w:cs="Times New Roman"/>
                <w:kern w:val="0"/>
                <w:sz w:val="20"/>
                <w:szCs w:val="20"/>
                <w:lang w:bidi="ar-SA"/>
              </w:rPr>
            </w:pPr>
            <w:r>
              <w:rPr>
                <w:kern w:val="0"/>
                <w:sz w:val="20"/>
                <w:szCs w:val="20"/>
                <w:lang w:val="en" w:eastAsia="en-US" w:bidi="ar-SA"/>
              </w:rPr>
              <w:t>Ordered algebraic structures</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eastAsia="Calibri" w:cs="Times New Roman"/>
                <w:kern w:val="0"/>
                <w:sz w:val="20"/>
                <w:szCs w:val="20"/>
                <w:lang w:bidi="ar-SA"/>
              </w:rPr>
            </w:pPr>
            <w:r>
              <w:rPr>
                <w:kern w:val="0"/>
                <w:sz w:val="20"/>
                <w:szCs w:val="20"/>
                <w:lang w:val="sr-Latn" w:eastAsia="en-US" w:bidi="ar-SA"/>
              </w:rPr>
              <w:t>Jelena Ignjatović,</w:t>
            </w:r>
          </w:p>
          <w:p>
            <w:pPr>
              <w:pStyle w:val="Normal"/>
              <w:widowControl w:val="false"/>
              <w:suppressAutoHyphens w:val="true"/>
              <w:bidi w:val="0"/>
              <w:spacing w:before="0" w:after="0"/>
              <w:jc w:val="left"/>
              <w:rPr>
                <w:rFonts w:ascii="Times New Roman" w:hAnsi="Times New Roman" w:eastAsia="Calibri" w:cs="Times New Roman"/>
                <w:kern w:val="0"/>
                <w:sz w:val="20"/>
                <w:szCs w:val="20"/>
                <w:lang w:bidi="ar-SA"/>
              </w:rPr>
            </w:pPr>
            <w:r>
              <w:rPr>
                <w:kern w:val="0"/>
                <w:sz w:val="20"/>
                <w:szCs w:val="20"/>
                <w:lang w:val="sr-Latn" w:eastAsia="en-US" w:bidi="ar-SA"/>
              </w:rPr>
              <w:t>Zorana Jančić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2</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73</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MDSA06</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Semiring theory</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Nada Damljanović,</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Aleksandar Stamenković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2</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74</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MDSA07</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eastAsia="Calibri" w:cs="Times New Roman"/>
                <w:kern w:val="0"/>
                <w:sz w:val="20"/>
                <w:szCs w:val="20"/>
                <w:lang w:bidi="ar-SA"/>
              </w:rPr>
            </w:pPr>
            <w:r>
              <w:rPr>
                <w:rFonts w:eastAsia="Calibri" w:cs="Times New Roman" w:ascii="Times New Roman" w:hAnsi="Times New Roman"/>
                <w:kern w:val="0"/>
                <w:sz w:val="20"/>
                <w:szCs w:val="20"/>
                <w:lang w:val="en-US" w:eastAsia="en-US" w:bidi="ar-SA"/>
              </w:rPr>
              <w:t>Lattice theory</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eastAsia="Calibri" w:cs="Times New Roman"/>
                <w:kern w:val="0"/>
                <w:sz w:val="20"/>
                <w:szCs w:val="20"/>
                <w:lang w:bidi="ar-SA"/>
              </w:rPr>
            </w:pPr>
            <w:r>
              <w:rPr>
                <w:kern w:val="0"/>
                <w:sz w:val="20"/>
                <w:szCs w:val="20"/>
                <w:lang w:val="sr-Latn" w:eastAsia="en-US" w:bidi="ar-SA"/>
              </w:rPr>
              <w:t>Andreja Tepavčević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2</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75</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MDSA08</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Fuzzy sets and systems</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2"/>
                <w:sz w:val="20"/>
                <w:szCs w:val="20"/>
                <w:lang w:val="sr-Latn" w:eastAsia="en-US" w:bidi="en-US"/>
              </w:rPr>
              <w:t xml:space="preserve">Jelena Ignjatović, </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2"/>
                <w:sz w:val="20"/>
                <w:szCs w:val="20"/>
                <w:lang w:val="sr-Latn" w:eastAsia="en-US" w:bidi="en-US"/>
              </w:rPr>
              <w:t>Ivana Micić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3</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76</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MDSA09</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Group theory</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 xml:space="preserve">Igor Dolinka, </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Petar Marković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3</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77</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MDSA10</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Relational systems</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eastAsia="Calibri" w:cs="Times New Roman"/>
                <w:kern w:val="0"/>
                <w:sz w:val="20"/>
                <w:szCs w:val="20"/>
                <w:lang w:bidi="ar-SA"/>
              </w:rPr>
            </w:pPr>
            <w:r>
              <w:rPr>
                <w:kern w:val="0"/>
                <w:sz w:val="20"/>
                <w:szCs w:val="20"/>
                <w:lang w:val="sr-Latn" w:eastAsia="en-US" w:bidi="ar-SA"/>
              </w:rPr>
              <w:t xml:space="preserve">Miroslav Ćirić, </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Stefan Stanimirović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3</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11248"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center"/>
              <w:rPr>
                <w:rFonts w:ascii="Times New Roman" w:hAnsi="Times New Roman" w:cs="Times New Roman"/>
                <w:sz w:val="20"/>
                <w:szCs w:val="20"/>
              </w:rPr>
            </w:pPr>
            <w:r>
              <w:rPr>
                <w:rFonts w:eastAsia="Calibri" w:cs="Times New Roman" w:ascii="Times New Roman" w:hAnsi="Times New Roman"/>
                <w:b/>
                <w:bCs/>
                <w:kern w:val="0"/>
                <w:sz w:val="20"/>
                <w:szCs w:val="20"/>
                <w:lang w:val="en-US" w:eastAsia="en-US" w:bidi="ar-SA"/>
              </w:rPr>
              <w:t>Stochastic and Mathematical Statistics</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78</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MDSS01</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en" w:eastAsia="en-US" w:bidi="ar-SA"/>
              </w:rPr>
              <w:t>Mathematical statistics</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Aleksandar Nastić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center"/>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79</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MDSS02</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Stochastic analysis</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2"/>
                <w:sz w:val="20"/>
                <w:szCs w:val="20"/>
                <w:lang w:val="sr-Latn" w:eastAsia="en-US" w:bidi="en-US"/>
              </w:rPr>
              <w:t>Jasmina Đorđević,</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2"/>
                <w:sz w:val="20"/>
                <w:szCs w:val="20"/>
                <w:lang w:val="sr-Latn" w:eastAsia="en-US" w:bidi="en-US"/>
              </w:rPr>
              <w:t>Marija Krstić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center"/>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80</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MDSS03</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2"/>
                <w:sz w:val="20"/>
                <w:szCs w:val="20"/>
                <w:lang w:val="en" w:eastAsia="en-US" w:bidi="en-US"/>
              </w:rPr>
              <w:t>Probability theory and stochastic processes</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2"/>
                <w:sz w:val="20"/>
                <w:szCs w:val="20"/>
                <w:lang w:val="sr-Latn" w:eastAsia="en-US" w:bidi="en-US"/>
              </w:rPr>
              <w:t>Danijela Rajter-Ćirić,</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2"/>
                <w:sz w:val="20"/>
                <w:szCs w:val="20"/>
                <w:lang w:val="sr-Latn" w:eastAsia="en-US" w:bidi="en-US"/>
              </w:rPr>
              <w:t>Marija Milošević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center"/>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81</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MDSS04</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2"/>
                <w:sz w:val="20"/>
                <w:szCs w:val="20"/>
                <w:lang w:val="en" w:eastAsia="en-US" w:bidi="en-US"/>
              </w:rPr>
              <w:t>Stochastic differential equations</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2"/>
                <w:sz w:val="20"/>
                <w:szCs w:val="20"/>
                <w:lang w:val="sr-Latn" w:eastAsia="en-US" w:bidi="en-US"/>
              </w:rPr>
              <w:t>Miljana Jovanović,</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2"/>
                <w:sz w:val="20"/>
                <w:szCs w:val="20"/>
                <w:lang w:val="sr-Latn" w:eastAsia="en-US" w:bidi="en-US"/>
              </w:rPr>
              <w:t>Marija Milošević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2</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center"/>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82</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MDSS05</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Time series analysis</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Miroslav Ristić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2</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center"/>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83</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MDSS06</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Stability theory of stochastic differential equations</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2"/>
                <w:sz w:val="20"/>
                <w:szCs w:val="20"/>
                <w:lang w:val="sr-Latn" w:eastAsia="en-US" w:bidi="en-US"/>
              </w:rPr>
              <w:t>Miljana Jovanović,</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2"/>
                <w:sz w:val="20"/>
                <w:szCs w:val="20"/>
                <w:lang w:val="sr-Latn" w:eastAsia="en-US" w:bidi="en-US"/>
              </w:rPr>
              <w:t>Marija Milošević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2</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center"/>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84</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MDSS07</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Generalized stochastic processes</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2"/>
                <w:sz w:val="20"/>
                <w:szCs w:val="20"/>
                <w:lang w:val="sr-Latn" w:eastAsia="en-US" w:bidi="en-US"/>
              </w:rPr>
              <w:t>Dora Seleši,</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2"/>
                <w:sz w:val="20"/>
                <w:szCs w:val="20"/>
                <w:lang w:val="sr-Latn" w:eastAsia="en-US" w:bidi="en-US"/>
              </w:rPr>
              <w:t>Danijela Rajter Ćirić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2</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center"/>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85</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MDSS08</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en" w:eastAsia="en-US" w:bidi="ar-SA"/>
              </w:rPr>
              <w:t xml:space="preserve">Statistical modeling </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Predrag Popović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3</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center"/>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86</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MDSS09</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2"/>
                <w:sz w:val="20"/>
                <w:szCs w:val="20"/>
                <w:lang w:val="en" w:eastAsia="en-US" w:bidi="en-US"/>
              </w:rPr>
              <w:t>Singular stochastic partial differential equations</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2"/>
                <w:sz w:val="20"/>
                <w:szCs w:val="20"/>
                <w:lang w:val="sr-Latn" w:eastAsia="en-US" w:bidi="en-US"/>
              </w:rPr>
              <w:t>Dora Seleši,</w:t>
            </w:r>
          </w:p>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2"/>
                <w:sz w:val="20"/>
                <w:szCs w:val="20"/>
                <w:lang w:val="sr-Latn" w:eastAsia="en-US" w:bidi="en-US"/>
              </w:rPr>
              <w:t>Danijela Rajter Ćirić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3</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center"/>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87</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MDSS10</w:t>
            </w:r>
          </w:p>
        </w:tc>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en" w:eastAsia="en-US" w:bidi="ar-SA"/>
              </w:rPr>
              <w:t>Monte-Carlo Method</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kern w:val="0"/>
                <w:sz w:val="20"/>
                <w:szCs w:val="20"/>
                <w:lang w:val="sr-Latn" w:eastAsia="en-US" w:bidi="ar-SA"/>
              </w:rPr>
              <w:t>Miodrag Đorđević</w:t>
            </w:r>
          </w:p>
        </w:tc>
        <w:tc>
          <w:tcPr>
            <w:tcW w:w="4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3</w:t>
            </w:r>
          </w:p>
        </w:tc>
        <w:tc>
          <w:tcPr>
            <w:tcW w:w="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12</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left"/>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Mathematics</w:t>
            </w:r>
          </w:p>
        </w:tc>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before="0" w:after="0"/>
              <w:jc w:val="center"/>
              <w:rPr>
                <w:rFonts w:ascii="Times New Roman" w:hAnsi="Times New Roman" w:cs="Times New Roman"/>
                <w:sz w:val="20"/>
                <w:szCs w:val="20"/>
              </w:rPr>
            </w:pPr>
            <w:r>
              <w:rPr>
                <w:rFonts w:eastAsia="Source Han Sans CN Regular" w:cs="Times New Roman" w:ascii="Times New Roman" w:hAnsi="Times New Roman"/>
                <w:kern w:val="2"/>
                <w:sz w:val="20"/>
                <w:szCs w:val="20"/>
                <w:lang w:val="en-US" w:eastAsia="en-US" w:bidi="en-US"/>
              </w:rPr>
              <w:t>E</w:t>
            </w:r>
          </w:p>
        </w:tc>
      </w:tr>
    </w:tbl>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432" w:hanging="432"/>
      </w:pPr>
    </w:lvl>
    <w:lvl w:ilvl="1">
      <w:start w:val="1"/>
      <w:pStyle w:val="Heading2"/>
      <w:numFmt w:val="none"/>
      <w:suff w:val="nothing"/>
      <w:lvlText w:val=""/>
      <w:lvlJc w:val="left"/>
      <w:pPr>
        <w:tabs>
          <w:tab w:val="num" w:pos="0"/>
        </w:tabs>
        <w:ind w:left="576" w:hanging="576"/>
      </w:pPr>
    </w:lvl>
    <w:lvl w:ilvl="2">
      <w:start w:val="1"/>
      <w:pStyle w:val="Heading3"/>
      <w:numFmt w:val="none"/>
      <w:suff w:val="nothing"/>
      <w:lvlText w:val=""/>
      <w:lvlJc w:val="left"/>
      <w:pPr>
        <w:tabs>
          <w:tab w:val="num" w:pos="0"/>
        </w:tabs>
        <w:ind w:left="720" w:hanging="720"/>
      </w:pPr>
    </w:lvl>
    <w:lvl w:ilvl="3">
      <w:start w:val="1"/>
      <w:pStyle w:val="Heading4"/>
      <w:numFmt w:val="none"/>
      <w:suff w:val="nothing"/>
      <w:lvlText w:val=""/>
      <w:lvlJc w:val="left"/>
      <w:pPr>
        <w:tabs>
          <w:tab w:val="num" w:pos="0"/>
        </w:tabs>
        <w:ind w:left="864" w:hanging="864"/>
      </w:pPr>
    </w:lvl>
    <w:lvl w:ilvl="4">
      <w:start w:val="1"/>
      <w:pStyle w:val="Heading5"/>
      <w:numFmt w:val="none"/>
      <w:suff w:val="nothing"/>
      <w:lvlText w:val=""/>
      <w:lvlJc w:val="left"/>
      <w:pPr>
        <w:tabs>
          <w:tab w:val="num" w:pos="0"/>
        </w:tabs>
        <w:ind w:left="1008" w:hanging="1008"/>
      </w:pPr>
    </w:lvl>
    <w:lvl w:ilvl="5">
      <w:start w:val="1"/>
      <w:pStyle w:val="Heading6"/>
      <w:numFmt w:val="none"/>
      <w:suff w:val="nothing"/>
      <w:lvlText w:val=""/>
      <w:lvlJc w:val="left"/>
      <w:pPr>
        <w:tabs>
          <w:tab w:val="num" w:pos="0"/>
        </w:tabs>
        <w:ind w:left="1152" w:hanging="1152"/>
      </w:pPr>
    </w:lvl>
    <w:lvl w:ilvl="6">
      <w:start w:val="1"/>
      <w:pStyle w:val="Heading7"/>
      <w:numFmt w:val="none"/>
      <w:suff w:val="nothing"/>
      <w:lvlText w:val=""/>
      <w:lvlJc w:val="left"/>
      <w:pPr>
        <w:tabs>
          <w:tab w:val="num" w:pos="0"/>
        </w:tabs>
        <w:ind w:left="1296" w:hanging="1296"/>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kern w:val="2"/>
        <w:sz w:val="24"/>
        <w:szCs w:val="24"/>
        <w:lang w:val="sr-Latn-RS" w:eastAsia="sr-Latn-RS" w:bidi="sr-Latn-RS"/>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Liberation Serif" w:hAnsi="Liberation Serif" w:eastAsia="Source Han Sans CN Regular" w:cs="Lohit Devanagari"/>
      <w:color w:val="auto"/>
      <w:kern w:val="2"/>
      <w:sz w:val="24"/>
      <w:szCs w:val="24"/>
      <w:lang w:val="sr-Latn-RS" w:eastAsia="sr-Latn-RS" w:bidi="sr-Latn-RS"/>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140" w:after="120"/>
      <w:outlineLvl w:val="2"/>
    </w:pPr>
    <w:rPr>
      <w:b/>
      <w:bCs/>
      <w:sz w:val="28"/>
      <w:szCs w:val="28"/>
    </w:rPr>
  </w:style>
  <w:style w:type="paragraph" w:styleId="Heading4">
    <w:name w:val="Heading 4"/>
    <w:basedOn w:val="Heading"/>
    <w:next w:val="TextBody"/>
    <w:qFormat/>
    <w:pPr>
      <w:numPr>
        <w:ilvl w:val="3"/>
        <w:numId w:val="1"/>
      </w:numPr>
      <w:spacing w:before="120" w:after="120"/>
      <w:outlineLvl w:val="3"/>
    </w:pPr>
    <w:rPr>
      <w:b/>
      <w:bCs/>
      <w:i/>
      <w:iCs/>
      <w:sz w:val="27"/>
      <w:szCs w:val="27"/>
    </w:rPr>
  </w:style>
  <w:style w:type="paragraph" w:styleId="Heading5">
    <w:name w:val="Heading 5"/>
    <w:basedOn w:val="Heading"/>
    <w:next w:val="TextBody"/>
    <w:qFormat/>
    <w:pPr>
      <w:numPr>
        <w:ilvl w:val="4"/>
        <w:numId w:val="1"/>
      </w:numPr>
      <w:spacing w:before="120" w:after="60"/>
      <w:outlineLvl w:val="4"/>
    </w:pPr>
    <w:rPr>
      <w:b/>
      <w:bCs/>
      <w:sz w:val="24"/>
      <w:szCs w:val="24"/>
    </w:rPr>
  </w:style>
  <w:style w:type="paragraph" w:styleId="Heading6">
    <w:name w:val="Heading 6"/>
    <w:basedOn w:val="Heading"/>
    <w:next w:val="TextBody"/>
    <w:qFormat/>
    <w:pPr>
      <w:numPr>
        <w:ilvl w:val="5"/>
        <w:numId w:val="1"/>
      </w:numPr>
      <w:spacing w:before="60" w:after="60"/>
      <w:outlineLvl w:val="5"/>
    </w:pPr>
    <w:rPr>
      <w:b/>
      <w:bCs/>
      <w:i/>
      <w:iCs/>
      <w:sz w:val="24"/>
      <w:szCs w:val="24"/>
    </w:rPr>
  </w:style>
  <w:style w:type="paragraph" w:styleId="Heading7">
    <w:name w:val="Heading 7"/>
    <w:basedOn w:val="Heading"/>
    <w:next w:val="TextBody"/>
    <w:qFormat/>
    <w:pPr>
      <w:numPr>
        <w:ilvl w:val="6"/>
        <w:numId w:val="1"/>
      </w:numPr>
      <w:spacing w:before="60" w:after="60"/>
      <w:outlineLvl w:val="6"/>
    </w:pPr>
    <w:rPr>
      <w:b/>
      <w:bCs/>
      <w:sz w:val="22"/>
      <w:szCs w:val="22"/>
    </w:rPr>
  </w:style>
  <w:style w:type="paragraph" w:styleId="Heading">
    <w:name w:val="Heading"/>
    <w:basedOn w:val="Normal"/>
    <w:next w:val="TextBody"/>
    <w:qFormat/>
    <w:pPr>
      <w:keepNext w:val="true"/>
      <w:spacing w:before="240" w:after="120"/>
    </w:pPr>
    <w:rPr>
      <w:rFonts w:ascii="Liberation Sans" w:hAnsi="Liberation Sans" w:eastAsia="Source Han Sans CN Regular"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Quotations">
    <w:name w:val="Quotations"/>
    <w:basedOn w:val="Normal"/>
    <w:qFormat/>
    <w:pPr>
      <w:spacing w:before="0" w:after="283"/>
      <w:ind w:left="567" w:right="567" w:hanging="0"/>
    </w:pPr>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default</Template>
  <TotalTime>12</TotalTime>
  <Application>LibreOffice/7.0.4.2$Linux_X86_64 LibreOffice_project/dcf040e67528d9187c66b2379df5ea4407429775</Application>
  <AppVersion>15.0000</AppVersion>
  <Pages>6</Pages>
  <Words>2332</Words>
  <Characters>12748</Characters>
  <CharactersWithSpaces>14247</CharactersWithSpaces>
  <Paragraphs>939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2024-08-27T21:45:14Z</dcterms:created>
  <dc:creator/>
  <dc:description/>
  <dc:language>sr-Latn-RS</dc:language>
  <cp:lastModifiedBy/>
  <dcterms:modified xsi:type="dcterms:W3CDTF">2024-09-15T12:36:07Z</dcterms:modified>
  <cp:revision>5</cp:revision>
  <dc:subject/>
  <dc:title>default</dc:title>
</cp:coreProperties>
</file>

<file path=docProps/custom.xml><?xml version="1.0" encoding="utf-8"?>
<Properties xmlns="http://schemas.openxmlformats.org/officeDocument/2006/custom-properties" xmlns:vt="http://schemas.openxmlformats.org/officeDocument/2006/docPropsVTypes"/>
</file>