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3"/>
      </w:tblGrid>
      <w:tr w:rsidR="00F9090B" w:rsidRPr="003F1ADE" w14:paraId="7CD78C17" w14:textId="77777777">
        <w:trPr>
          <w:trHeight w:val="1554"/>
          <w:jc w:val="center"/>
        </w:trPr>
        <w:tc>
          <w:tcPr>
            <w:tcW w:w="95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31D4D8" w14:textId="77777777" w:rsidR="00F9090B" w:rsidRPr="003F1ADE" w:rsidRDefault="00F9090B" w:rsidP="00926884">
            <w:pPr>
              <w:pStyle w:val="Heading3"/>
            </w:pPr>
            <w:r w:rsidRPr="003F1ADE">
              <w:rPr>
                <w:sz w:val="22"/>
                <w:szCs w:val="22"/>
              </w:rPr>
              <w:t>УНИВЕРЗИТЕТ У НОВОМ САДУ</w:t>
            </w:r>
          </w:p>
          <w:p w14:paraId="1CBF24EF" w14:textId="77777777" w:rsidR="00F9090B" w:rsidRPr="003F1ADE" w:rsidRDefault="00F9090B" w:rsidP="00926884">
            <w:pPr>
              <w:rPr>
                <w:b/>
                <w:bCs/>
                <w:lang w:val="sr-Cyrl-CS"/>
              </w:rPr>
            </w:pPr>
            <w:r w:rsidRPr="003F1ADE">
              <w:rPr>
                <w:b/>
                <w:bCs/>
                <w:sz w:val="22"/>
                <w:szCs w:val="22"/>
                <w:lang w:val="sr-Cyrl-CS"/>
              </w:rPr>
              <w:t>ПРИРОДНО-МАТЕМАТИЧКИ ФАКУЛТЕТ</w:t>
            </w:r>
          </w:p>
          <w:p w14:paraId="6BF89CB8" w14:textId="77777777" w:rsidR="00F9090B" w:rsidRPr="003F1ADE" w:rsidRDefault="00F9090B" w:rsidP="00926884">
            <w:pPr>
              <w:rPr>
                <w:b/>
                <w:bCs/>
                <w:lang w:val="sr-Cyrl-CS"/>
              </w:rPr>
            </w:pPr>
          </w:p>
          <w:p w14:paraId="3BA12C04" w14:textId="77777777" w:rsidR="00F9090B" w:rsidRDefault="00F9090B" w:rsidP="00926884">
            <w:pPr>
              <w:rPr>
                <w:b/>
                <w:bCs/>
                <w:lang w:val="sr-Cyrl-CS"/>
              </w:rPr>
            </w:pPr>
          </w:p>
          <w:p w14:paraId="312261F5" w14:textId="77777777" w:rsidR="00F9090B" w:rsidRDefault="00F9090B" w:rsidP="00926884">
            <w:pPr>
              <w:rPr>
                <w:b/>
                <w:bCs/>
                <w:lang w:val="sr-Cyrl-CS"/>
              </w:rPr>
            </w:pPr>
          </w:p>
          <w:p w14:paraId="0F14B8F1" w14:textId="77777777" w:rsidR="00F9090B" w:rsidRPr="003F1ADE" w:rsidRDefault="00F9090B" w:rsidP="00926884">
            <w:pPr>
              <w:rPr>
                <w:b/>
                <w:bCs/>
                <w:lang w:val="sr-Cyrl-CS"/>
              </w:rPr>
            </w:pPr>
          </w:p>
          <w:p w14:paraId="2907AD39" w14:textId="77777777" w:rsidR="00F9090B" w:rsidRDefault="00F9090B" w:rsidP="00926884">
            <w:pPr>
              <w:jc w:val="center"/>
              <w:rPr>
                <w:b/>
                <w:bCs/>
                <w:lang w:val="sr-Cyrl-CS"/>
              </w:rPr>
            </w:pPr>
            <w:r w:rsidRPr="003F1ADE">
              <w:rPr>
                <w:b/>
                <w:bCs/>
                <w:sz w:val="22"/>
                <w:szCs w:val="22"/>
              </w:rPr>
              <w:t xml:space="preserve">ИЗВЕШТАЈ </w:t>
            </w:r>
            <w:r w:rsidRPr="003F1ADE">
              <w:rPr>
                <w:b/>
                <w:bCs/>
                <w:sz w:val="22"/>
                <w:szCs w:val="22"/>
                <w:lang w:val="sr-Cyrl-CS"/>
              </w:rPr>
              <w:t>О ОЦЕНИ МАСТЕР РАДА</w:t>
            </w:r>
          </w:p>
          <w:p w14:paraId="268D3BF9" w14:textId="77777777" w:rsidR="00F9090B" w:rsidRDefault="00F9090B" w:rsidP="00841B88">
            <w:pPr>
              <w:rPr>
                <w:b/>
                <w:bCs/>
                <w:lang w:val="sr-Cyrl-CS"/>
              </w:rPr>
            </w:pPr>
          </w:p>
          <w:p w14:paraId="13429840" w14:textId="77777777" w:rsidR="00F9090B" w:rsidRPr="003F1ADE" w:rsidRDefault="00F9090B" w:rsidP="00841B88">
            <w:pPr>
              <w:rPr>
                <w:b/>
                <w:bCs/>
                <w:lang w:val="sr-Cyrl-CS"/>
              </w:rPr>
            </w:pPr>
          </w:p>
        </w:tc>
      </w:tr>
      <w:tr w:rsidR="00F9090B" w:rsidRPr="003F1ADE" w14:paraId="79B53751" w14:textId="77777777">
        <w:trPr>
          <w:jc w:val="center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263B13" w14:textId="77777777" w:rsidR="009D47E5" w:rsidRPr="009D47E5" w:rsidRDefault="00C81509" w:rsidP="009D47E5">
            <w:pPr>
              <w:pStyle w:val="Heading2"/>
              <w:ind w:left="623" w:hanging="510"/>
            </w:pPr>
            <w:r w:rsidRPr="003F1ADE">
              <w:rPr>
                <w:sz w:val="22"/>
                <w:szCs w:val="22"/>
              </w:rPr>
              <w:t>ПОДАЦИ О КОМИСИЈИ</w:t>
            </w:r>
            <w:r w:rsidR="005F02A4">
              <w:rPr>
                <w:sz w:val="22"/>
                <w:szCs w:val="22"/>
              </w:rPr>
              <w:t xml:space="preserve"> </w:t>
            </w:r>
          </w:p>
        </w:tc>
      </w:tr>
      <w:tr w:rsidR="00F9090B" w:rsidRPr="00ED163E" w14:paraId="10F15183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8182286" w14:textId="77777777" w:rsidR="00F9090B" w:rsidRPr="005F02A4" w:rsidRDefault="00F9090B" w:rsidP="009D47E5">
            <w:pPr>
              <w:numPr>
                <w:ilvl w:val="0"/>
                <w:numId w:val="37"/>
              </w:numPr>
              <w:jc w:val="both"/>
              <w:rPr>
                <w:b/>
                <w:lang w:val="sr-Cyrl-CS"/>
              </w:rPr>
            </w:pPr>
            <w:r w:rsidRPr="005F02A4">
              <w:rPr>
                <w:b/>
                <w:sz w:val="22"/>
                <w:szCs w:val="22"/>
                <w:lang w:val="sr-Cyrl-CS"/>
              </w:rPr>
              <w:t xml:space="preserve">Датум и орган који је именовао Комисију </w:t>
            </w:r>
          </w:p>
        </w:tc>
      </w:tr>
      <w:tr w:rsidR="00F9090B" w:rsidRPr="00ED163E" w14:paraId="2B0D512E" w14:textId="77777777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D0D879" w14:textId="3FDDEE4A" w:rsidR="00F9090B" w:rsidRPr="00E96F38" w:rsidRDefault="00AD656A" w:rsidP="00E4401E">
            <w:pPr>
              <w:ind w:left="601"/>
              <w:jc w:val="both"/>
              <w:rPr>
                <w:lang w:val="ru-RU"/>
              </w:rPr>
            </w:pPr>
            <w:r>
              <w:rPr>
                <w:lang w:val="sr-Latn-RS"/>
              </w:rPr>
              <w:t>05</w:t>
            </w:r>
            <w:r w:rsidR="00FE667A" w:rsidRPr="00E96F38">
              <w:rPr>
                <w:lang w:val="ru-RU"/>
              </w:rPr>
              <w:t>.0</w:t>
            </w:r>
            <w:r>
              <w:rPr>
                <w:lang w:val="sr-Latn-RS"/>
              </w:rPr>
              <w:t>9</w:t>
            </w:r>
            <w:r w:rsidR="00FE667A" w:rsidRPr="00E96F38">
              <w:rPr>
                <w:lang w:val="ru-RU"/>
              </w:rPr>
              <w:t>.</w:t>
            </w:r>
            <w:r>
              <w:rPr>
                <w:lang w:val="sr-Latn-RS"/>
              </w:rPr>
              <w:t>2019</w:t>
            </w:r>
            <w:r w:rsidR="00E4401E" w:rsidRPr="00E96F38">
              <w:rPr>
                <w:lang w:val="ru-RU"/>
              </w:rPr>
              <w:t xml:space="preserve">. </w:t>
            </w:r>
            <w:r w:rsidR="00927FAE" w:rsidRPr="00E96F38">
              <w:rPr>
                <w:lang w:val="ru-RU"/>
              </w:rPr>
              <w:t>Веће Департмана за математику и информатику Природно-математичког факултета Универзитета у Новом Саду</w:t>
            </w:r>
          </w:p>
        </w:tc>
      </w:tr>
      <w:tr w:rsidR="00F9090B" w:rsidRPr="00ED163E" w14:paraId="71FAF9D4" w14:textId="77777777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F02688" w14:textId="77777777" w:rsidR="00F9090B" w:rsidRPr="00E96F38" w:rsidRDefault="00F9090B" w:rsidP="00926884">
            <w:pPr>
              <w:numPr>
                <w:ilvl w:val="0"/>
                <w:numId w:val="37"/>
              </w:numPr>
              <w:jc w:val="both"/>
              <w:rPr>
                <w:b/>
                <w:lang w:val="sr-Cyrl-CS"/>
              </w:rPr>
            </w:pPr>
            <w:r w:rsidRPr="005F02A4">
              <w:rPr>
                <w:b/>
                <w:sz w:val="22"/>
                <w:szCs w:val="22"/>
                <w:lang w:val="sr-Cyrl-CS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  <w:p w14:paraId="7002FA8F" w14:textId="5E1EE279" w:rsidR="00E96F38" w:rsidRPr="00C15213" w:rsidRDefault="00E96F38" w:rsidP="00E96F38">
            <w:pPr>
              <w:pStyle w:val="ListParagraph"/>
              <w:numPr>
                <w:ilvl w:val="0"/>
                <w:numId w:val="48"/>
              </w:numPr>
              <w:jc w:val="both"/>
              <w:rPr>
                <w:bCs/>
                <w:lang w:val="sr-Cyrl-CS"/>
              </w:rPr>
            </w:pPr>
            <w:r w:rsidRPr="00C15213">
              <w:rPr>
                <w:bCs/>
                <w:lang w:val="sr-Cyrl-CS"/>
              </w:rPr>
              <w:t>др Марко Недељков, редовни професор</w:t>
            </w:r>
            <w:r w:rsidR="00550770" w:rsidRPr="00C15213">
              <w:rPr>
                <w:bCs/>
                <w:lang w:val="sr-Cyrl-CS"/>
              </w:rPr>
              <w:t>, Природно-математички факултет у Новом Саду</w:t>
            </w:r>
            <w:r w:rsidR="00DC67F3" w:rsidRPr="00C15213">
              <w:rPr>
                <w:bCs/>
                <w:lang w:val="sr-Latn-RS"/>
              </w:rPr>
              <w:t xml:space="preserve">, </w:t>
            </w:r>
            <w:r w:rsidR="00122DFA" w:rsidRPr="00C15213">
              <w:rPr>
                <w:bCs/>
                <w:lang w:val="sr-Cyrl-RS"/>
              </w:rPr>
              <w:t>анализа и вероватноћа</w:t>
            </w:r>
            <w:r w:rsidR="00C15213">
              <w:rPr>
                <w:bCs/>
                <w:lang w:val="sr-Cyrl-RS"/>
              </w:rPr>
              <w:t xml:space="preserve">, </w:t>
            </w:r>
            <w:r w:rsidR="00911DA7">
              <w:rPr>
                <w:bCs/>
                <w:lang w:val="sr-Latn-RS"/>
              </w:rPr>
              <w:t>1.7.2005.</w:t>
            </w:r>
            <w:r w:rsidR="00C15213" w:rsidRPr="00C15213">
              <w:rPr>
                <w:bCs/>
                <w:lang w:val="sr-Cyrl-CS"/>
              </w:rPr>
              <w:t>, председник</w:t>
            </w:r>
          </w:p>
          <w:p w14:paraId="3D5320E8" w14:textId="55D994DC" w:rsidR="00550770" w:rsidRPr="00C15213" w:rsidRDefault="00550770" w:rsidP="00550770">
            <w:pPr>
              <w:pStyle w:val="ListParagraph"/>
              <w:numPr>
                <w:ilvl w:val="0"/>
                <w:numId w:val="48"/>
              </w:numPr>
              <w:jc w:val="both"/>
              <w:rPr>
                <w:bCs/>
                <w:lang w:val="sr-Cyrl-CS"/>
              </w:rPr>
            </w:pPr>
            <w:r w:rsidRPr="00C15213">
              <w:rPr>
                <w:bCs/>
                <w:lang w:val="sr-Cyrl-CS"/>
              </w:rPr>
              <w:t>др Наташа Крклец-Јеринкић, ванредни професор, Природно-математички факултет у Новом Саду,</w:t>
            </w:r>
            <w:r w:rsidR="00C15213" w:rsidRPr="00C15213">
              <w:rPr>
                <w:bCs/>
                <w:lang w:val="sr-Cyrl-CS"/>
              </w:rPr>
              <w:t xml:space="preserve"> нумеричка математика, 21.7.2019., </w:t>
            </w:r>
            <w:r w:rsidRPr="00C15213">
              <w:rPr>
                <w:bCs/>
                <w:lang w:val="sr-Cyrl-CS"/>
              </w:rPr>
              <w:t xml:space="preserve"> члан</w:t>
            </w:r>
          </w:p>
          <w:p w14:paraId="39223FEB" w14:textId="34764857" w:rsidR="00A85E9A" w:rsidRPr="00550770" w:rsidRDefault="00550770" w:rsidP="00550770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  <w:lang w:val="sr-Cyrl-CS"/>
              </w:rPr>
            </w:pPr>
            <w:r w:rsidRPr="00C15213">
              <w:rPr>
                <w:bCs/>
                <w:lang w:val="sr-Cyrl-CS"/>
              </w:rPr>
              <w:t>др Ивана Војновић, доцент, Природно-математички факултет у Новом Саду</w:t>
            </w:r>
            <w:r w:rsidR="007E2015" w:rsidRPr="00C15213">
              <w:rPr>
                <w:bCs/>
                <w:lang w:val="sr-Latn-RS"/>
              </w:rPr>
              <w:t xml:space="preserve">, </w:t>
            </w:r>
            <w:r w:rsidR="00122DFA" w:rsidRPr="00C15213">
              <w:rPr>
                <w:bCs/>
                <w:lang w:val="sr-Cyrl-RS"/>
              </w:rPr>
              <w:t>анализа и вероватноћа</w:t>
            </w:r>
            <w:r w:rsidR="00122DFA" w:rsidRPr="00C15213">
              <w:rPr>
                <w:bCs/>
                <w:lang w:val="sr-Latn-RS"/>
              </w:rPr>
              <w:t xml:space="preserve"> </w:t>
            </w:r>
            <w:r w:rsidR="00122DFA" w:rsidRPr="00C15213">
              <w:rPr>
                <w:bCs/>
                <w:lang w:val="sr-Cyrl-RS"/>
              </w:rPr>
              <w:t xml:space="preserve">, </w:t>
            </w:r>
            <w:r w:rsidR="007E2015" w:rsidRPr="00C15213">
              <w:rPr>
                <w:bCs/>
                <w:lang w:val="sr-Latn-RS"/>
              </w:rPr>
              <w:t>1.4.2018.</w:t>
            </w:r>
            <w:r w:rsidR="003563AB">
              <w:rPr>
                <w:bCs/>
                <w:lang w:val="sr-Latn-RS"/>
              </w:rPr>
              <w:t xml:space="preserve">, </w:t>
            </w:r>
            <w:r w:rsidR="003563AB" w:rsidRPr="00C15213">
              <w:rPr>
                <w:bCs/>
                <w:lang w:val="sr-Cyrl-CS"/>
              </w:rPr>
              <w:t>ментор</w:t>
            </w:r>
          </w:p>
        </w:tc>
      </w:tr>
      <w:tr w:rsidR="00F9090B" w:rsidRPr="003F1ADE" w14:paraId="2B152F26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444F2397" w14:textId="77777777" w:rsidR="00F9090B" w:rsidRPr="003F1ADE" w:rsidRDefault="00F9090B" w:rsidP="00926884">
            <w:pPr>
              <w:pStyle w:val="Heading2"/>
              <w:numPr>
                <w:ilvl w:val="1"/>
                <w:numId w:val="16"/>
              </w:numPr>
              <w:tabs>
                <w:tab w:val="clear" w:pos="833"/>
                <w:tab w:val="num" w:pos="627"/>
              </w:tabs>
              <w:ind w:left="623" w:hanging="510"/>
            </w:pPr>
            <w:r w:rsidRPr="003F1ADE">
              <w:rPr>
                <w:sz w:val="22"/>
                <w:szCs w:val="22"/>
              </w:rPr>
              <w:t>ПОДАЦИ О КАНДИДАТУ</w:t>
            </w:r>
          </w:p>
        </w:tc>
      </w:tr>
      <w:tr w:rsidR="00F9090B" w:rsidRPr="00ED163E" w14:paraId="19FD9D2F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6BE8FBB" w14:textId="77777777" w:rsidR="00F9090B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 xml:space="preserve">Име, име једног родитеља, презиме: </w:t>
            </w:r>
            <w:r w:rsidR="00E96F38" w:rsidRPr="006853CC">
              <w:rPr>
                <w:bCs/>
                <w:sz w:val="22"/>
                <w:szCs w:val="22"/>
                <w:lang w:val="ru-RU"/>
              </w:rPr>
              <w:t>Срђан, Драган, Јаковљевић</w:t>
            </w:r>
          </w:p>
          <w:p w14:paraId="379CEB5A" w14:textId="77777777" w:rsidR="00F9090B" w:rsidRPr="00C85D4F" w:rsidRDefault="00F9090B" w:rsidP="00927FAE">
            <w:pPr>
              <w:ind w:left="624"/>
              <w:jc w:val="both"/>
              <w:rPr>
                <w:lang w:val="sr-Cyrl-CS"/>
              </w:rPr>
            </w:pPr>
          </w:p>
        </w:tc>
      </w:tr>
      <w:tr w:rsidR="00F9090B" w:rsidRPr="00ED163E" w14:paraId="69FDFD60" w14:textId="77777777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83E479" w14:textId="77777777" w:rsidR="00F9090B" w:rsidRPr="003D1371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 xml:space="preserve">Датум рођења, општина, република: </w:t>
            </w:r>
            <w:r w:rsidR="00E96F38" w:rsidRPr="006853CC">
              <w:rPr>
                <w:bCs/>
                <w:sz w:val="22"/>
                <w:szCs w:val="22"/>
                <w:lang w:val="sr-Cyrl-CS"/>
              </w:rPr>
              <w:t>02.10.1995., Нови Кнежевац, Србија</w:t>
            </w:r>
          </w:p>
          <w:p w14:paraId="2BE0CBFA" w14:textId="77777777" w:rsidR="00F9090B" w:rsidRPr="00C85D4F" w:rsidRDefault="00F9090B" w:rsidP="00672F1A">
            <w:pPr>
              <w:ind w:left="601"/>
              <w:jc w:val="both"/>
              <w:rPr>
                <w:lang w:val="sr-Cyrl-CS"/>
              </w:rPr>
            </w:pPr>
          </w:p>
        </w:tc>
      </w:tr>
      <w:tr w:rsidR="00F9090B" w:rsidRPr="00ED163E" w14:paraId="00D8B03F" w14:textId="77777777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EE379F" w14:textId="77777777" w:rsidR="00F9090B" w:rsidRPr="003D1371" w:rsidRDefault="00F9090B" w:rsidP="00926884">
            <w:pPr>
              <w:numPr>
                <w:ilvl w:val="0"/>
                <w:numId w:val="38"/>
              </w:numPr>
              <w:jc w:val="both"/>
              <w:rPr>
                <w:b/>
                <w:lang w:val="sr-Cyrl-CS"/>
              </w:rPr>
            </w:pPr>
            <w:r w:rsidRPr="003D1371">
              <w:rPr>
                <w:b/>
                <w:sz w:val="22"/>
                <w:szCs w:val="22"/>
                <w:lang w:val="sr-Cyrl-CS"/>
              </w:rPr>
              <w:t>Година уписа на дипломске академске студије, смер/усмерење:</w:t>
            </w:r>
            <w:r w:rsidR="00E96F3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E96F38" w:rsidRPr="006853CC">
              <w:rPr>
                <w:bCs/>
                <w:sz w:val="22"/>
                <w:szCs w:val="22"/>
                <w:lang w:val="sr-Cyrl-CS"/>
              </w:rPr>
              <w:t>2018, Интегрисане академске студије – Мастер професор математике (М5)</w:t>
            </w:r>
          </w:p>
        </w:tc>
      </w:tr>
      <w:tr w:rsidR="00F9090B" w:rsidRPr="00ED163E" w14:paraId="315ED0A3" w14:textId="77777777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EE206E" w14:textId="77777777" w:rsidR="00F9090B" w:rsidRPr="00C85D4F" w:rsidRDefault="00F9090B" w:rsidP="006D6D5C">
            <w:pPr>
              <w:ind w:left="601"/>
              <w:jc w:val="both"/>
              <w:rPr>
                <w:lang w:val="sr-Cyrl-CS"/>
              </w:rPr>
            </w:pPr>
          </w:p>
        </w:tc>
      </w:tr>
      <w:tr w:rsidR="00F9090B" w:rsidRPr="003F1ADE" w14:paraId="731AF635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1D76D6CB" w14:textId="77777777" w:rsidR="00F9090B" w:rsidRPr="003F1ADE" w:rsidRDefault="00F9090B" w:rsidP="00926884">
            <w:pPr>
              <w:pStyle w:val="Heading2"/>
              <w:numPr>
                <w:ilvl w:val="1"/>
                <w:numId w:val="17"/>
              </w:numPr>
              <w:tabs>
                <w:tab w:val="clear" w:pos="833"/>
                <w:tab w:val="num" w:pos="627"/>
              </w:tabs>
              <w:ind w:left="623" w:hanging="510"/>
            </w:pPr>
            <w:r w:rsidRPr="003F1ADE">
              <w:rPr>
                <w:sz w:val="22"/>
                <w:szCs w:val="22"/>
              </w:rPr>
              <w:t>НАСЛОВ МАСТЕР РАДА</w:t>
            </w:r>
          </w:p>
        </w:tc>
      </w:tr>
      <w:tr w:rsidR="00F9090B" w:rsidRPr="00ED163E" w14:paraId="5E814633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6C644A3F" w14:textId="77777777" w:rsidR="00E96F38" w:rsidRPr="00181A29" w:rsidRDefault="00E96F38" w:rsidP="00E96F38">
            <w:pPr>
              <w:jc w:val="center"/>
              <w:rPr>
                <w:lang w:val="ru-RU"/>
              </w:rPr>
            </w:pPr>
            <w:r w:rsidRPr="00181A29">
              <w:rPr>
                <w:lang w:val="ru-RU"/>
              </w:rPr>
              <w:t>Методе коначних запремина за законе одржања</w:t>
            </w:r>
          </w:p>
        </w:tc>
      </w:tr>
      <w:tr w:rsidR="00F9090B" w:rsidRPr="003F1ADE" w14:paraId="7E935A10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206F0159" w14:textId="77777777" w:rsidR="00F9090B" w:rsidRPr="003F1ADE" w:rsidRDefault="00F9090B" w:rsidP="00926884">
            <w:pPr>
              <w:pStyle w:val="Heading1"/>
              <w:numPr>
                <w:ilvl w:val="3"/>
                <w:numId w:val="17"/>
              </w:numPr>
              <w:ind w:left="623" w:hanging="510"/>
              <w:jc w:val="both"/>
            </w:pPr>
            <w:r w:rsidRPr="003F1ADE">
              <w:rPr>
                <w:sz w:val="22"/>
                <w:szCs w:val="22"/>
              </w:rPr>
              <w:t>ПРЕГЛЕД МАСТЕР РАДА</w:t>
            </w:r>
          </w:p>
          <w:p w14:paraId="5D937F9C" w14:textId="77777777" w:rsidR="00F9090B" w:rsidRPr="003F1ADE" w:rsidRDefault="00F9090B" w:rsidP="00926884">
            <w:pPr>
              <w:rPr>
                <w:sz w:val="16"/>
                <w:szCs w:val="16"/>
                <w:lang w:val="sr-Cyrl-CS"/>
              </w:rPr>
            </w:pPr>
          </w:p>
        </w:tc>
      </w:tr>
      <w:tr w:rsidR="00F9090B" w:rsidRPr="00550770" w14:paraId="0F5EFDE9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75F30235" w14:textId="51C8B0C4" w:rsidR="000E43F8" w:rsidRPr="00181A29" w:rsidRDefault="00550770" w:rsidP="00181A29">
            <w:pPr>
              <w:autoSpaceDE w:val="0"/>
              <w:autoSpaceDN w:val="0"/>
              <w:adjustRightInd w:val="0"/>
              <w:spacing w:after="120"/>
              <w:ind w:left="601"/>
              <w:jc w:val="both"/>
              <w:rPr>
                <w:lang w:val="ru-RU"/>
              </w:rPr>
            </w:pPr>
            <w:r w:rsidRPr="00181A29">
              <w:rPr>
                <w:lang w:val="ru-RU"/>
              </w:rPr>
              <w:t>Мастер рад се састоји из пет поглавља</w:t>
            </w:r>
            <w:r w:rsidR="00A471E2">
              <w:rPr>
                <w:lang w:val="sr-Latn-RS"/>
              </w:rPr>
              <w:t xml:space="preserve">. </w:t>
            </w:r>
            <w:r w:rsidR="00A471E2">
              <w:rPr>
                <w:lang w:val="ru-RU"/>
              </w:rPr>
              <w:t xml:space="preserve">Прво поглавље је уводно и у њему су </w:t>
            </w:r>
            <w:r w:rsidRPr="00181A29">
              <w:rPr>
                <w:lang w:val="ru-RU"/>
              </w:rPr>
              <w:t>описане теме из области математичке физике</w:t>
            </w:r>
            <w:r w:rsidR="000A2633" w:rsidRPr="00181A29">
              <w:rPr>
                <w:lang w:val="ru-RU"/>
              </w:rPr>
              <w:t xml:space="preserve">, које су основа на коју се надовезују </w:t>
            </w:r>
            <w:r w:rsidR="00A471E2">
              <w:rPr>
                <w:lang w:val="ru-RU"/>
              </w:rPr>
              <w:t>остала поглавља</w:t>
            </w:r>
            <w:r w:rsidR="000A2633" w:rsidRPr="00181A29">
              <w:rPr>
                <w:lang w:val="ru-RU"/>
              </w:rPr>
              <w:t xml:space="preserve"> мастер рада. У првом поглављу су описане методе коначних запремина за законе одржања у једној димензији. У другом поглављу </w:t>
            </w:r>
            <w:r w:rsidR="00A471E2">
              <w:rPr>
                <w:lang w:val="ru-RU"/>
              </w:rPr>
              <w:t xml:space="preserve">се </w:t>
            </w:r>
            <w:r w:rsidR="000A2633" w:rsidRPr="00181A29">
              <w:rPr>
                <w:lang w:val="ru-RU"/>
              </w:rPr>
              <w:t>проучава</w:t>
            </w:r>
            <w:r w:rsidR="00A471E2">
              <w:rPr>
                <w:lang w:val="ru-RU"/>
              </w:rPr>
              <w:t>ју</w:t>
            </w:r>
            <w:r w:rsidR="000A2633" w:rsidRPr="00181A29">
              <w:rPr>
                <w:lang w:val="ru-RU"/>
              </w:rPr>
              <w:t xml:space="preserve"> методе коначних запремина другог реда, или високе резолуције</w:t>
            </w:r>
            <w:r w:rsidR="00A471E2">
              <w:rPr>
                <w:lang w:val="ru-RU"/>
              </w:rPr>
              <w:t>.</w:t>
            </w:r>
            <w:r w:rsidR="000A2633" w:rsidRPr="00181A29">
              <w:rPr>
                <w:lang w:val="ru-RU"/>
              </w:rPr>
              <w:t xml:space="preserve"> У трећем поглављу су обрађени методи коначних запремина веома високог реда за скаларне законе одржања. Четврто поглавље </w:t>
            </w:r>
            <w:r w:rsidR="00A471E2">
              <w:rPr>
                <w:lang w:val="ru-RU"/>
              </w:rPr>
              <w:t xml:space="preserve">се бави </w:t>
            </w:r>
            <w:r w:rsidR="000A2633" w:rsidRPr="00181A29">
              <w:rPr>
                <w:lang w:val="ru-RU"/>
              </w:rPr>
              <w:t>уопштењ</w:t>
            </w:r>
            <w:r w:rsidR="00A471E2">
              <w:rPr>
                <w:lang w:val="ru-RU"/>
              </w:rPr>
              <w:t>има</w:t>
            </w:r>
            <w:r w:rsidR="000A2633" w:rsidRPr="00181A29">
              <w:rPr>
                <w:lang w:val="ru-RU"/>
              </w:rPr>
              <w:t xml:space="preserve"> поступака који су приказани у претходним поглављима</w:t>
            </w:r>
            <w:r w:rsidR="00A471E2">
              <w:rPr>
                <w:lang w:val="ru-RU"/>
              </w:rPr>
              <w:t xml:space="preserve"> што даје идеје</w:t>
            </w:r>
            <w:r w:rsidR="000A2633" w:rsidRPr="00181A29">
              <w:rPr>
                <w:lang w:val="ru-RU"/>
              </w:rPr>
              <w:t xml:space="preserve"> за даље проучавање ове области. У петом поглављу је укратко изложена примена </w:t>
            </w:r>
            <w:r w:rsidR="000E43F8" w:rsidRPr="00181A29">
              <w:rPr>
                <w:lang w:val="ru-RU"/>
              </w:rPr>
              <w:t>раније поменутих резултата. Рад се завршава закључком</w:t>
            </w:r>
            <w:r w:rsidR="00A471E2">
              <w:rPr>
                <w:lang w:val="ru-RU"/>
              </w:rPr>
              <w:t xml:space="preserve"> и</w:t>
            </w:r>
            <w:r w:rsidR="006C27A5" w:rsidRPr="00181A29">
              <w:rPr>
                <w:lang w:val="ru-RU"/>
              </w:rPr>
              <w:t xml:space="preserve"> литератур</w:t>
            </w:r>
            <w:r w:rsidR="00A471E2">
              <w:rPr>
                <w:lang w:val="ru-RU"/>
              </w:rPr>
              <w:t>ом</w:t>
            </w:r>
            <w:r w:rsidR="006C27A5" w:rsidRPr="00181A29">
              <w:rPr>
                <w:lang w:val="ru-RU"/>
              </w:rPr>
              <w:t xml:space="preserve"> која је коришћена.</w:t>
            </w:r>
          </w:p>
          <w:p w14:paraId="06A8A8C3" w14:textId="1A249F27" w:rsidR="00874D49" w:rsidRPr="00550770" w:rsidRDefault="000E43F8" w:rsidP="000E43F8">
            <w:pPr>
              <w:autoSpaceDE w:val="0"/>
              <w:autoSpaceDN w:val="0"/>
              <w:adjustRightInd w:val="0"/>
              <w:spacing w:after="120"/>
              <w:ind w:left="601"/>
              <w:jc w:val="both"/>
            </w:pPr>
            <w:r w:rsidRPr="00181A29">
              <w:rPr>
                <w:lang w:val="ru-RU"/>
              </w:rPr>
              <w:t xml:space="preserve">Рад </w:t>
            </w:r>
            <w:r w:rsidR="00A471E2">
              <w:rPr>
                <w:lang w:val="ru-RU"/>
              </w:rPr>
              <w:t>има</w:t>
            </w:r>
            <w:r w:rsidR="006C27A5" w:rsidRPr="00181A29">
              <w:rPr>
                <w:lang w:val="ru-RU"/>
              </w:rPr>
              <w:t xml:space="preserve">, не рачунајући литературу,75 страна. Литература се састоји од 40 референци. </w:t>
            </w:r>
            <w:r w:rsidR="006C27A5">
              <w:t>У раду постоји 14 графикона, 1 табела и 1 слика.</w:t>
            </w:r>
          </w:p>
        </w:tc>
      </w:tr>
      <w:tr w:rsidR="00F9090B" w:rsidRPr="00ED163E" w14:paraId="02661F7B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4A3F888B" w14:textId="77777777" w:rsidR="00F9090B" w:rsidRPr="003F1ADE" w:rsidRDefault="00F9090B" w:rsidP="00926884">
            <w:pPr>
              <w:pStyle w:val="Heading1"/>
              <w:numPr>
                <w:ilvl w:val="0"/>
                <w:numId w:val="21"/>
              </w:numPr>
              <w:tabs>
                <w:tab w:val="clear" w:pos="833"/>
                <w:tab w:val="num" w:pos="627"/>
              </w:tabs>
              <w:ind w:left="623" w:hanging="510"/>
              <w:jc w:val="both"/>
            </w:pPr>
            <w:r w:rsidRPr="003F1ADE">
              <w:rPr>
                <w:sz w:val="22"/>
                <w:szCs w:val="22"/>
              </w:rPr>
              <w:t>ВРЕДНОВАЊЕ ПОЈЕДИНИХ ДЕЛОВА МАСТЕР РАДА</w:t>
            </w:r>
          </w:p>
        </w:tc>
      </w:tr>
      <w:tr w:rsidR="00F9090B" w:rsidRPr="00ED163E" w14:paraId="2A1FA068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7C320B0F" w14:textId="1D314569" w:rsidR="000860B6" w:rsidRDefault="006C27A5" w:rsidP="006C27A5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>У уводном делу је изведена и оп</w:t>
            </w:r>
            <w:r w:rsidR="00B93BED">
              <w:rPr>
                <w:lang w:val="ru-RU"/>
              </w:rPr>
              <w:t xml:space="preserve">исана једначина закона одржања. </w:t>
            </w:r>
            <w:r w:rsidR="000D2893">
              <w:rPr>
                <w:lang w:val="ru-RU"/>
              </w:rPr>
              <w:t>Овај закон долази из физичке теорије динамике флуида, одакле су и узети изрази за описивање величина, као што</w:t>
            </w:r>
            <w:r w:rsidR="00B93BED">
              <w:rPr>
                <w:lang w:val="ru-RU"/>
              </w:rPr>
              <w:t xml:space="preserve"> су ''флукс'', ''густина'' итд.</w:t>
            </w:r>
          </w:p>
          <w:p w14:paraId="26DF2B06" w14:textId="5EAE81D5" w:rsidR="000D2893" w:rsidRDefault="000D2893" w:rsidP="00785D0E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>У првом по</w:t>
            </w:r>
            <w:r w:rsidR="00B93BED">
              <w:rPr>
                <w:lang w:val="ru-RU"/>
              </w:rPr>
              <w:t>глављу су описани различити</w:t>
            </w:r>
            <w:r>
              <w:rPr>
                <w:lang w:val="ru-RU"/>
              </w:rPr>
              <w:t xml:space="preserve"> методи коначних запремина за законе </w:t>
            </w:r>
            <w:r>
              <w:rPr>
                <w:lang w:val="ru-RU"/>
              </w:rPr>
              <w:lastRenderedPageBreak/>
              <w:t>одржања у једној ди</w:t>
            </w:r>
            <w:r w:rsidR="00B93BED">
              <w:rPr>
                <w:lang w:val="ru-RU"/>
              </w:rPr>
              <w:t>мензији. Углавном се анализирају</w:t>
            </w:r>
            <w:r>
              <w:rPr>
                <w:lang w:val="ru-RU"/>
              </w:rPr>
              <w:t xml:space="preserve"> </w:t>
            </w:r>
            <w:r w:rsidR="00B93BED">
              <w:rPr>
                <w:lang w:val="ru-RU"/>
              </w:rPr>
              <w:t xml:space="preserve">ПДЈ које </w:t>
            </w:r>
            <w:r>
              <w:rPr>
                <w:lang w:val="ru-RU"/>
              </w:rPr>
              <w:t xml:space="preserve"> нису експлицитно решиве</w:t>
            </w:r>
            <w:r w:rsidR="00C31477">
              <w:rPr>
                <w:lang w:val="ru-RU"/>
              </w:rPr>
              <w:t xml:space="preserve">, </w:t>
            </w:r>
            <w:r w:rsidR="00B93BED">
              <w:rPr>
                <w:lang w:val="ru-RU"/>
              </w:rPr>
              <w:t xml:space="preserve">па су у овом поглављу описани разни </w:t>
            </w:r>
            <w:r w:rsidR="00C31477">
              <w:rPr>
                <w:lang w:val="ru-RU"/>
              </w:rPr>
              <w:t xml:space="preserve"> методи за налажење приближног</w:t>
            </w:r>
            <w:r w:rsidR="00B93BED">
              <w:rPr>
                <w:lang w:val="ru-RU"/>
              </w:rPr>
              <w:t xml:space="preserve"> решења ових једначина. Р</w:t>
            </w:r>
            <w:r w:rsidR="00C31477">
              <w:rPr>
                <w:lang w:val="ru-RU"/>
              </w:rPr>
              <w:t>ади коришћена нумеричких метода за налажење приближног решења, уведене су непозната функција и одређена законитост, на основу које се она п</w:t>
            </w:r>
            <w:r w:rsidR="00B93BED">
              <w:rPr>
                <w:lang w:val="ru-RU"/>
              </w:rPr>
              <w:t>онаша. Наведена су</w:t>
            </w:r>
            <w:r w:rsidR="00C31477">
              <w:rPr>
                <w:lang w:val="ru-RU"/>
              </w:rPr>
              <w:t xml:space="preserve"> и нека друг</w:t>
            </w:r>
            <w:r w:rsidR="00B93BED">
              <w:rPr>
                <w:lang w:val="ru-RU"/>
              </w:rPr>
              <w:t>а истраживања чији циљ је</w:t>
            </w:r>
            <w:r w:rsidR="00C31477">
              <w:rPr>
                <w:lang w:val="ru-RU"/>
              </w:rPr>
              <w:t xml:space="preserve"> да се одабере</w:t>
            </w:r>
            <w:r w:rsidR="00785D0E">
              <w:rPr>
                <w:lang w:val="ru-RU"/>
              </w:rPr>
              <w:t xml:space="preserve"> што ефикаснији метод, у зависности од потребе. </w:t>
            </w:r>
            <w:r w:rsidR="0038605B">
              <w:rPr>
                <w:lang w:val="ru-RU"/>
              </w:rPr>
              <w:t xml:space="preserve">Методе </w:t>
            </w:r>
            <w:r w:rsidR="00785D0E">
              <w:rPr>
                <w:lang w:val="ru-RU"/>
              </w:rPr>
              <w:t xml:space="preserve"> које су разматране</w:t>
            </w:r>
            <w:r w:rsidR="00B93BED">
              <w:rPr>
                <w:lang w:val="ru-RU"/>
              </w:rPr>
              <w:t xml:space="preserve"> су Годуновљева, Мурман-Роова, ц</w:t>
            </w:r>
            <w:r w:rsidR="00785D0E">
              <w:rPr>
                <w:lang w:val="ru-RU"/>
              </w:rPr>
              <w:t xml:space="preserve">ентрална, Лакс-Фридриксова, Русановљева, Енквист-Ошерова, као и </w:t>
            </w:r>
            <w:r w:rsidR="0038605B">
              <w:rPr>
                <w:lang w:val="ru-RU"/>
              </w:rPr>
              <w:t>к</w:t>
            </w:r>
            <w:r w:rsidR="00785D0E">
              <w:rPr>
                <w:lang w:val="ru-RU"/>
              </w:rPr>
              <w:t xml:space="preserve">онзервативни, </w:t>
            </w:r>
            <w:r w:rsidR="0038605B">
              <w:rPr>
                <w:lang w:val="ru-RU"/>
              </w:rPr>
              <w:t>к</w:t>
            </w:r>
            <w:r w:rsidR="00785D0E">
              <w:rPr>
                <w:lang w:val="ru-RU"/>
              </w:rPr>
              <w:t xml:space="preserve">онзистентни и </w:t>
            </w:r>
            <w:r w:rsidR="0038605B">
              <w:rPr>
                <w:lang w:val="ru-RU"/>
              </w:rPr>
              <w:t>м</w:t>
            </w:r>
            <w:r w:rsidR="00785D0E">
              <w:rPr>
                <w:lang w:val="ru-RU"/>
              </w:rPr>
              <w:t xml:space="preserve">онотони </w:t>
            </w:r>
            <w:r w:rsidR="00B93BED">
              <w:rPr>
                <w:lang w:val="ru-RU"/>
              </w:rPr>
              <w:t>методи. У</w:t>
            </w:r>
            <w:r w:rsidR="00785D0E">
              <w:rPr>
                <w:lang w:val="ru-RU"/>
              </w:rPr>
              <w:t>поређивани су методи на основу различитих критеријума</w:t>
            </w:r>
            <w:r w:rsidR="0038605B">
              <w:rPr>
                <w:lang w:val="ru-RU"/>
              </w:rPr>
              <w:t xml:space="preserve"> као што су </w:t>
            </w:r>
            <w:r w:rsidR="00785D0E">
              <w:rPr>
                <w:lang w:val="ru-RU"/>
              </w:rPr>
              <w:t xml:space="preserve">непрекидност, стабилност, конвергенција и успостављање граничних вредности. </w:t>
            </w:r>
            <w:r w:rsidR="00B93BED">
              <w:rPr>
                <w:lang w:val="ru-RU"/>
              </w:rPr>
              <w:br/>
            </w:r>
          </w:p>
          <w:p w14:paraId="5A82404C" w14:textId="71BC44F6" w:rsidR="00785D0E" w:rsidRDefault="00785D0E" w:rsidP="00720083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>У другом по</w:t>
            </w:r>
            <w:r w:rsidR="00B93BED">
              <w:rPr>
                <w:lang w:val="ru-RU"/>
              </w:rPr>
              <w:t xml:space="preserve">глављу су описани </w:t>
            </w:r>
            <w:r>
              <w:rPr>
                <w:lang w:val="ru-RU"/>
              </w:rPr>
              <w:t xml:space="preserve"> методи коначних запремина другог реда, односно високе резолуције. Као и у првом поглављу, разматрани су </w:t>
            </w:r>
            <w:r w:rsidR="00A2238C">
              <w:rPr>
                <w:lang w:val="ru-RU"/>
              </w:rPr>
              <w:t xml:space="preserve">нумерички методи за решавање датих једначина. </w:t>
            </w:r>
            <w:r w:rsidR="007C3C9A">
              <w:rPr>
                <w:lang w:val="ru-RU"/>
              </w:rPr>
              <w:t>Овде је прво обрађен ред тачности конвергенције.</w:t>
            </w:r>
            <w:r w:rsidR="00B2640F">
              <w:rPr>
                <w:lang w:val="ru-RU"/>
              </w:rPr>
              <w:t xml:space="preserve"> Након тога је изложен Лакс-</w:t>
            </w:r>
            <w:r w:rsidR="0038605B">
              <w:rPr>
                <w:lang w:val="ru-RU"/>
              </w:rPr>
              <w:t>В</w:t>
            </w:r>
            <w:r w:rsidR="00B2640F">
              <w:rPr>
                <w:lang w:val="ru-RU"/>
              </w:rPr>
              <w:t xml:space="preserve">ендорфов метод. У овом поглављу су обрађени и РЕА алгоритам и реконструкције другог реда. Касније је стављен нагласак на разна ограничења и осцилације, што је имало за циљ да обезбеди постојање решења. Касније су описани </w:t>
            </w:r>
            <w:r w:rsidR="00720083">
              <w:rPr>
                <w:lang w:val="ru-RU"/>
              </w:rPr>
              <w:t>м</w:t>
            </w:r>
            <w:r w:rsidR="00B2640F">
              <w:rPr>
                <w:lang w:val="ru-RU"/>
              </w:rPr>
              <w:t xml:space="preserve">етоди другог реда у облику флукса и ТВД особина, као и </w:t>
            </w:r>
            <w:r w:rsidR="00720083">
              <w:rPr>
                <w:lang w:val="ru-RU"/>
              </w:rPr>
              <w:t>м</w:t>
            </w:r>
            <w:r w:rsidR="00B2640F">
              <w:rPr>
                <w:lang w:val="ru-RU"/>
              </w:rPr>
              <w:t xml:space="preserve">етоди високих резолуција за нелинеарне проблеме. Након тога су приказани </w:t>
            </w:r>
            <w:r w:rsidR="006C12C5">
              <w:rPr>
                <w:lang w:val="ru-RU"/>
              </w:rPr>
              <w:t>п</w:t>
            </w:r>
            <w:r w:rsidR="00B2640F">
              <w:rPr>
                <w:lang w:val="ru-RU"/>
              </w:rPr>
              <w:t xml:space="preserve">олу-дискретни методи. </w:t>
            </w:r>
          </w:p>
          <w:p w14:paraId="51E98983" w14:textId="05C57C96" w:rsidR="001455CE" w:rsidRDefault="001455CE" w:rsidP="00720083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r w:rsidR="00B36DA9">
              <w:rPr>
                <w:lang w:val="ru-RU"/>
              </w:rPr>
              <w:t xml:space="preserve">трећем поглављу су обрађени </w:t>
            </w:r>
            <w:r w:rsidR="00720083">
              <w:rPr>
                <w:lang w:val="ru-RU"/>
              </w:rPr>
              <w:t>м</w:t>
            </w:r>
            <w:r w:rsidR="00B36DA9">
              <w:rPr>
                <w:lang w:val="ru-RU"/>
              </w:rPr>
              <w:t xml:space="preserve">етоди коначних запремина веома високог реда за скаларне законе одржања. Ту су приказане </w:t>
            </w:r>
            <w:r w:rsidR="006C12C5">
              <w:rPr>
                <w:lang w:val="ru-RU"/>
              </w:rPr>
              <w:t>п</w:t>
            </w:r>
            <w:r w:rsidR="00B36DA9">
              <w:rPr>
                <w:lang w:val="ru-RU"/>
              </w:rPr>
              <w:t xml:space="preserve">о деловима полиномне реконструкције високог реда, </w:t>
            </w:r>
            <w:r w:rsidR="006C12C5">
              <w:rPr>
                <w:lang w:val="ru-RU"/>
              </w:rPr>
              <w:t>п</w:t>
            </w:r>
            <w:r w:rsidR="00B36DA9">
              <w:rPr>
                <w:lang w:val="ru-RU"/>
              </w:rPr>
              <w:t xml:space="preserve">роцедура реконструкције ЕНО и ВЕНО-реконструкција. Наведени су алгоритми како се долази до тих реконструкција, као и коментари везани за ефикасност сваке од њих. Овде </w:t>
            </w:r>
            <w:r w:rsidR="00F26195">
              <w:rPr>
                <w:lang w:val="ru-RU"/>
              </w:rPr>
              <w:t>је</w:t>
            </w:r>
            <w:r w:rsidR="00B36DA9">
              <w:rPr>
                <w:lang w:val="ru-RU"/>
              </w:rPr>
              <w:t xml:space="preserve"> указано на значај постојања одређених ограни</w:t>
            </w:r>
            <w:r w:rsidR="00F26195">
              <w:rPr>
                <w:lang w:val="ru-RU"/>
              </w:rPr>
              <w:t xml:space="preserve">чења. Такође су вршени </w:t>
            </w:r>
            <w:r w:rsidR="00B36DA9">
              <w:rPr>
                <w:lang w:val="ru-RU"/>
              </w:rPr>
              <w:t>нумерички експерименти на рачунару</w:t>
            </w:r>
            <w:r w:rsidR="00720083">
              <w:rPr>
                <w:lang w:val="ru-RU"/>
              </w:rPr>
              <w:t>.</w:t>
            </w:r>
            <w:r w:rsidR="00F26195">
              <w:rPr>
                <w:lang w:val="ru-RU"/>
              </w:rPr>
              <w:br/>
            </w:r>
          </w:p>
          <w:p w14:paraId="074D41A2" w14:textId="30019A48" w:rsidR="00720083" w:rsidRDefault="00720083" w:rsidP="00B36DA9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 xml:space="preserve">У четвртом поглављу су кратко изложена нека уопштења резултата из претходних глава. Ту спадају </w:t>
            </w:r>
            <w:r w:rsidR="006C12C5">
              <w:rPr>
                <w:lang w:val="ru-RU"/>
              </w:rPr>
              <w:t>ћ</w:t>
            </w:r>
            <w:r>
              <w:rPr>
                <w:lang w:val="ru-RU"/>
              </w:rPr>
              <w:t xml:space="preserve">елијски централни метод коначних запремина, </w:t>
            </w:r>
            <w:r w:rsidR="006C12C5">
              <w:rPr>
                <w:lang w:val="ru-RU"/>
              </w:rPr>
              <w:t xml:space="preserve">као </w:t>
            </w:r>
            <w:r>
              <w:rPr>
                <w:lang w:val="ru-RU"/>
              </w:rPr>
              <w:t xml:space="preserve">и Петров-Галеркинова формулација. Заједничко свим овим методама јесте, да је неопходно добро одабрати чворове и конструисати повољну мрежу. Након одабира чворова и конструкције мреже, врше се испитивања приликом оцена. </w:t>
            </w:r>
          </w:p>
          <w:p w14:paraId="39DB8B90" w14:textId="05520904" w:rsidR="008A531A" w:rsidRDefault="00932C6E" w:rsidP="00932C6E">
            <w:pPr>
              <w:ind w:left="601"/>
              <w:rPr>
                <w:lang w:val="ru-RU"/>
              </w:rPr>
            </w:pPr>
            <w:r>
              <w:rPr>
                <w:lang w:val="ru-RU"/>
              </w:rPr>
              <w:t xml:space="preserve">У петом поглављу </w:t>
            </w:r>
            <w:r w:rsidR="00F26195">
              <w:rPr>
                <w:lang w:val="ru-RU"/>
              </w:rPr>
              <w:t xml:space="preserve">су </w:t>
            </w:r>
            <w:r>
              <w:rPr>
                <w:lang w:val="ru-RU"/>
              </w:rPr>
              <w:t>приказ</w:t>
            </w:r>
            <w:r w:rsidR="00F26195">
              <w:rPr>
                <w:lang w:val="ru-RU"/>
              </w:rPr>
              <w:t>ане неке од бројних примена добијених резултата</w:t>
            </w:r>
            <w:r>
              <w:rPr>
                <w:lang w:val="ru-RU"/>
              </w:rPr>
              <w:t>. Могу се уочити посматрања понашања, односно интеракције, флуида и неког другог објекта, као што је пример ваздуха и авиона.</w:t>
            </w:r>
          </w:p>
          <w:p w14:paraId="4C7470FE" w14:textId="2D262CD8" w:rsidR="00932C6E" w:rsidRPr="00E96F38" w:rsidRDefault="00932C6E" w:rsidP="00932C6E">
            <w:pPr>
              <w:ind w:left="601"/>
              <w:rPr>
                <w:lang w:val="ru-RU"/>
              </w:rPr>
            </w:pPr>
          </w:p>
        </w:tc>
      </w:tr>
      <w:tr w:rsidR="00F9090B" w:rsidRPr="00550770" w14:paraId="7929B575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1A599159" w14:textId="77777777"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lastRenderedPageBreak/>
              <w:t>ЗАКЉУЧЦИ ОДНОСНО РЕЗУЛТАТИ ИСТРАЖИВАЊА</w:t>
            </w:r>
          </w:p>
        </w:tc>
      </w:tr>
      <w:tr w:rsidR="00F9090B" w:rsidRPr="00ED163E" w14:paraId="7209765E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50233733" w14:textId="6822A80E" w:rsidR="00F9090B" w:rsidRPr="00ED163E" w:rsidRDefault="002E6BCC" w:rsidP="00F26195">
            <w:pPr>
              <w:pStyle w:val="Heading1"/>
              <w:ind w:left="601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="00ED163E">
              <w:rPr>
                <w:b w:val="0"/>
                <w:lang w:val="ru-RU"/>
              </w:rPr>
              <w:t>ознато је да је само мали број ПДЈ експлицитно решив</w:t>
            </w:r>
            <w:r>
              <w:rPr>
                <w:b w:val="0"/>
                <w:lang w:val="ru-RU"/>
              </w:rPr>
              <w:t xml:space="preserve"> па </w:t>
            </w:r>
            <w:r w:rsidR="00F26195">
              <w:rPr>
                <w:b w:val="0"/>
                <w:lang w:val="ru-RU"/>
              </w:rPr>
              <w:t>се морају користити друге</w:t>
            </w:r>
            <w:r>
              <w:rPr>
                <w:b w:val="0"/>
                <w:lang w:val="ru-RU"/>
              </w:rPr>
              <w:t xml:space="preserve"> </w:t>
            </w:r>
            <w:r w:rsidR="00F26195">
              <w:rPr>
                <w:b w:val="0"/>
                <w:lang w:val="ru-RU"/>
              </w:rPr>
              <w:t>методе</w:t>
            </w:r>
            <w:r w:rsidR="00ED163E">
              <w:rPr>
                <w:b w:val="0"/>
                <w:lang w:val="ru-RU"/>
              </w:rPr>
              <w:t xml:space="preserve"> како би</w:t>
            </w:r>
            <w:r w:rsidR="00F26195">
              <w:rPr>
                <w:b w:val="0"/>
                <w:lang w:val="ru-RU"/>
              </w:rPr>
              <w:t xml:space="preserve"> се добило</w:t>
            </w:r>
            <w:r w:rsidR="00ED163E">
              <w:rPr>
                <w:b w:val="0"/>
                <w:lang w:val="ru-RU"/>
              </w:rPr>
              <w:t xml:space="preserve"> приближно решење</w:t>
            </w:r>
            <w:r>
              <w:rPr>
                <w:b w:val="0"/>
                <w:lang w:val="ru-RU"/>
              </w:rPr>
              <w:t>. У</w:t>
            </w:r>
            <w:r w:rsidR="00ED163E">
              <w:rPr>
                <w:b w:val="0"/>
                <w:lang w:val="ru-RU"/>
              </w:rPr>
              <w:t xml:space="preserve"> мастер раду су обрађене методе коначних запремина за законе одржања, које представљају природно продужење за методе ко</w:t>
            </w:r>
            <w:r w:rsidR="00F26195">
              <w:rPr>
                <w:b w:val="0"/>
                <w:lang w:val="ru-RU"/>
              </w:rPr>
              <w:t>начних површина за скаларне</w:t>
            </w:r>
            <w:r w:rsidR="00ED163E">
              <w:rPr>
                <w:b w:val="0"/>
                <w:lang w:val="ru-RU"/>
              </w:rPr>
              <w:t xml:space="preserve"> законе одржања. </w:t>
            </w:r>
            <w:r w:rsidR="00F26195">
              <w:rPr>
                <w:b w:val="0"/>
                <w:lang w:val="ru-RU"/>
              </w:rPr>
              <w:t>Користе се методе нумеричке анализе</w:t>
            </w:r>
            <w:r w:rsidR="00ED163E">
              <w:rPr>
                <w:b w:val="0"/>
                <w:lang w:val="ru-RU"/>
              </w:rPr>
              <w:t xml:space="preserve"> како </w:t>
            </w:r>
            <w:r w:rsidR="00F26195">
              <w:rPr>
                <w:b w:val="0"/>
                <w:lang w:val="ru-RU"/>
              </w:rPr>
              <w:t>би се нашла</w:t>
            </w:r>
            <w:r w:rsidR="00307D3B">
              <w:rPr>
                <w:b w:val="0"/>
                <w:lang w:val="ru-RU"/>
              </w:rPr>
              <w:t xml:space="preserve"> приближна решења једначина. У раду се кренуло са једначинама у једној димензији</w:t>
            </w:r>
            <w:r>
              <w:rPr>
                <w:b w:val="0"/>
                <w:lang w:val="ru-RU"/>
              </w:rPr>
              <w:t xml:space="preserve"> па се затим посматрају </w:t>
            </w:r>
            <w:r w:rsidR="00307D3B">
              <w:rPr>
                <w:b w:val="0"/>
                <w:lang w:val="ru-RU"/>
              </w:rPr>
              <w:t>једначин</w:t>
            </w:r>
            <w:r>
              <w:rPr>
                <w:b w:val="0"/>
                <w:lang w:val="ru-RU"/>
              </w:rPr>
              <w:t>е</w:t>
            </w:r>
            <w:r w:rsidR="00307D3B">
              <w:rPr>
                <w:b w:val="0"/>
                <w:lang w:val="ru-RU"/>
              </w:rPr>
              <w:t xml:space="preserve"> виших редова</w:t>
            </w:r>
            <w:r w:rsidR="00F26195">
              <w:rPr>
                <w:b w:val="0"/>
                <w:lang w:val="ru-RU"/>
              </w:rPr>
              <w:t>.</w:t>
            </w:r>
            <w:r w:rsidR="00307D3B">
              <w:rPr>
                <w:b w:val="0"/>
                <w:lang w:val="ru-RU"/>
              </w:rPr>
              <w:t xml:space="preserve"> Извршен је низ експеримената, поређења различитих метода, на основу различитих критеријума, а све у зависности сврхе за коју </w:t>
            </w:r>
            <w:r w:rsidR="00F26195">
              <w:rPr>
                <w:b w:val="0"/>
                <w:lang w:val="ru-RU"/>
              </w:rPr>
              <w:t>су резултати потребни</w:t>
            </w:r>
            <w:bookmarkStart w:id="0" w:name="_GoBack"/>
            <w:bookmarkEnd w:id="0"/>
            <w:r w:rsidR="00307D3B">
              <w:rPr>
                <w:b w:val="0"/>
                <w:lang w:val="ru-RU"/>
              </w:rPr>
              <w:t xml:space="preserve">. </w:t>
            </w:r>
          </w:p>
        </w:tc>
      </w:tr>
      <w:tr w:rsidR="00F9090B" w:rsidRPr="00ED163E" w14:paraId="0600B235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700EE1FE" w14:textId="77777777"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t>КОНАЧНА ОЦЕНА МАСТЕР РАДА</w:t>
            </w:r>
          </w:p>
        </w:tc>
      </w:tr>
      <w:tr w:rsidR="00F9090B" w:rsidRPr="00ED163E" w14:paraId="08134356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63C14224" w14:textId="4B32CC80" w:rsidR="00F9090B" w:rsidRPr="00C85D4F" w:rsidRDefault="002E6BCC" w:rsidP="00A65A1B">
            <w:pPr>
              <w:ind w:left="601"/>
              <w:jc w:val="both"/>
              <w:rPr>
                <w:lang w:val="sr-Cyrl-CS"/>
              </w:rPr>
            </w:pPr>
            <w:r>
              <w:t xml:space="preserve">Мастер рад је у потпуности урађен у складу са одобреном темом. Сви проблеми наведени у пријави теме су детаљно анализирани и приказани. Рад је прегледно и добро написан, садржи све неопходне елементе. Главни резултати су приказани у виду поставке модела, извршених симулација, као и анализе и интерпретације </w:t>
            </w:r>
            <w:r>
              <w:lastRenderedPageBreak/>
              <w:t>добијених резултата</w:t>
            </w:r>
          </w:p>
        </w:tc>
      </w:tr>
      <w:tr w:rsidR="00F9090B" w:rsidRPr="00ED163E" w14:paraId="4C823B30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14:paraId="660AEF11" w14:textId="77777777" w:rsidR="00F9090B" w:rsidRPr="003F1ADE" w:rsidRDefault="00F9090B" w:rsidP="00926884">
            <w:pPr>
              <w:pStyle w:val="Heading1"/>
              <w:numPr>
                <w:ilvl w:val="1"/>
                <w:numId w:val="21"/>
              </w:numPr>
              <w:jc w:val="both"/>
            </w:pPr>
            <w:r w:rsidRPr="003F1ADE">
              <w:rPr>
                <w:sz w:val="22"/>
                <w:szCs w:val="22"/>
              </w:rPr>
              <w:lastRenderedPageBreak/>
              <w:t>ПРЕДЛОГ</w:t>
            </w:r>
          </w:p>
        </w:tc>
      </w:tr>
      <w:tr w:rsidR="00F9090B" w:rsidRPr="00ED163E" w14:paraId="282143D8" w14:textId="77777777">
        <w:trPr>
          <w:jc w:val="center"/>
        </w:trPr>
        <w:tc>
          <w:tcPr>
            <w:tcW w:w="9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57C60" w14:textId="34367EAA" w:rsidR="00F9090B" w:rsidRPr="00906CA1" w:rsidRDefault="00B46EF3" w:rsidP="006D6D5C">
            <w:pPr>
              <w:pStyle w:val="Heading1"/>
              <w:spacing w:before="120" w:after="120"/>
              <w:ind w:left="601"/>
              <w:jc w:val="both"/>
              <w:rPr>
                <w:b w:val="0"/>
                <w:bCs w:val="0"/>
              </w:rPr>
            </w:pPr>
            <w:r>
              <w:rPr>
                <w:lang w:val="sr-Cyrl-RS"/>
              </w:rPr>
              <w:t>Н</w:t>
            </w:r>
            <w:r w:rsidR="002E6BCC">
              <w:t xml:space="preserve">а основу укупне оцене, </w:t>
            </w:r>
            <w:r w:rsidR="002E6BCC">
              <w:rPr>
                <w:lang w:val="sr-Cyrl-RS"/>
              </w:rPr>
              <w:t>к</w:t>
            </w:r>
            <w:r w:rsidR="002E6BCC">
              <w:t xml:space="preserve">омисија предлаже да се мастер рад прихвати, а кандидату </w:t>
            </w:r>
            <w:r w:rsidR="002E6BCC">
              <w:rPr>
                <w:lang w:val="sr-Cyrl-RS"/>
              </w:rPr>
              <w:t>Срђану Јаковљевићу</w:t>
            </w:r>
            <w:r w:rsidR="002E6BCC">
              <w:t xml:space="preserve"> одобри одбрана.</w:t>
            </w:r>
          </w:p>
        </w:tc>
      </w:tr>
      <w:tr w:rsidR="00F9090B" w:rsidRPr="00ED163E" w14:paraId="3E4DDCAA" w14:textId="77777777">
        <w:trPr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14:paraId="1F348E90" w14:textId="77777777" w:rsidR="00F9090B" w:rsidRPr="003F1ADE" w:rsidRDefault="00F9090B" w:rsidP="00926884">
            <w:pPr>
              <w:rPr>
                <w:lang w:val="sr-Cyrl-CS"/>
              </w:rPr>
            </w:pPr>
          </w:p>
        </w:tc>
      </w:tr>
    </w:tbl>
    <w:p w14:paraId="4C1741FE" w14:textId="01FB8E31" w:rsidR="00F9090B" w:rsidRPr="003F1ADE" w:rsidRDefault="00F9090B" w:rsidP="00841B88">
      <w:pPr>
        <w:tabs>
          <w:tab w:val="left" w:pos="5103"/>
        </w:tabs>
        <w:spacing w:before="1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Нови Сад,</w:t>
      </w:r>
      <w:r w:rsidR="00B93BED">
        <w:rPr>
          <w:sz w:val="22"/>
          <w:szCs w:val="22"/>
          <w:lang w:val="sr-Latn-RS"/>
        </w:rPr>
        <w:t xml:space="preserve"> 19.10.2022.</w:t>
      </w:r>
      <w:r w:rsidRPr="003F1ADE">
        <w:rPr>
          <w:sz w:val="22"/>
          <w:szCs w:val="22"/>
          <w:lang w:val="sr-Cyrl-CS"/>
        </w:rPr>
        <w:tab/>
        <w:t>ПОТПИСИ ЧЛАНОВА КОМИСИЈЕ</w:t>
      </w:r>
    </w:p>
    <w:p w14:paraId="334B9E1E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14:paraId="76FDAD80" w14:textId="77777777" w:rsidR="00F9090B" w:rsidRPr="003F1ADE" w:rsidRDefault="00F9090B" w:rsidP="00F055D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</w:r>
    </w:p>
    <w:p w14:paraId="7CF60813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14:paraId="05A0B56B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  <w:t>____________________________________</w:t>
      </w:r>
    </w:p>
    <w:p w14:paraId="015C8EBC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14:paraId="56DC7300" w14:textId="488B0A96" w:rsidR="00F9090B" w:rsidRPr="00B93BED" w:rsidRDefault="00F9090B" w:rsidP="00F055D4">
      <w:pPr>
        <w:tabs>
          <w:tab w:val="left" w:pos="5103"/>
        </w:tabs>
        <w:rPr>
          <w:sz w:val="22"/>
          <w:szCs w:val="22"/>
          <w:lang w:val="sr-Cyrl-RS"/>
        </w:rPr>
      </w:pPr>
      <w:r w:rsidRPr="003F1ADE">
        <w:rPr>
          <w:sz w:val="22"/>
          <w:szCs w:val="22"/>
          <w:lang w:val="sr-Cyrl-CS"/>
        </w:rPr>
        <w:tab/>
      </w:r>
      <w:r w:rsidR="00B93BED">
        <w:rPr>
          <w:sz w:val="22"/>
          <w:szCs w:val="22"/>
          <w:lang w:val="sr-Cyrl-RS"/>
        </w:rPr>
        <w:t>др Марко Недељков, председник</w:t>
      </w:r>
      <w:r w:rsidR="00B93BED">
        <w:rPr>
          <w:sz w:val="22"/>
          <w:szCs w:val="22"/>
          <w:lang w:val="sr-Cyrl-RS"/>
        </w:rPr>
        <w:br/>
      </w:r>
      <w:r w:rsidR="00B93BED">
        <w:rPr>
          <w:sz w:val="22"/>
          <w:szCs w:val="22"/>
          <w:lang w:val="sr-Cyrl-RS"/>
        </w:rPr>
        <w:br/>
      </w:r>
    </w:p>
    <w:p w14:paraId="6234A363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14:paraId="186CF0D9" w14:textId="1EBF9E31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  <w:t>____________________________________</w:t>
      </w:r>
    </w:p>
    <w:p w14:paraId="26606D2E" w14:textId="6A3FB545" w:rsidR="00F9090B" w:rsidRPr="003F1ADE" w:rsidRDefault="00B93BED" w:rsidP="00B93BED">
      <w:pPr>
        <w:tabs>
          <w:tab w:val="left" w:pos="5103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др Ивана Војновић, ментор</w:t>
      </w:r>
      <w:r>
        <w:rPr>
          <w:sz w:val="22"/>
          <w:szCs w:val="22"/>
          <w:lang w:val="sr-Cyrl-CS"/>
        </w:rPr>
        <w:br/>
      </w:r>
      <w:r>
        <w:rPr>
          <w:sz w:val="22"/>
          <w:szCs w:val="22"/>
          <w:lang w:val="sr-Cyrl-CS"/>
        </w:rPr>
        <w:br/>
      </w:r>
    </w:p>
    <w:p w14:paraId="5C4947F7" w14:textId="77777777" w:rsidR="00F9090B" w:rsidRPr="003F1ADE" w:rsidRDefault="00F9090B" w:rsidP="00F055D4">
      <w:pPr>
        <w:tabs>
          <w:tab w:val="left" w:pos="5103"/>
        </w:tabs>
        <w:rPr>
          <w:sz w:val="22"/>
          <w:szCs w:val="22"/>
          <w:lang w:val="sr-Cyrl-CS"/>
        </w:rPr>
      </w:pPr>
      <w:r w:rsidRPr="003F1ADE">
        <w:rPr>
          <w:sz w:val="22"/>
          <w:szCs w:val="22"/>
          <w:lang w:val="sr-Cyrl-CS"/>
        </w:rPr>
        <w:tab/>
      </w:r>
    </w:p>
    <w:p w14:paraId="025AA8CC" w14:textId="77777777" w:rsidR="00F9090B" w:rsidRPr="003F1ADE" w:rsidRDefault="00F9090B" w:rsidP="00926884">
      <w:pPr>
        <w:tabs>
          <w:tab w:val="left" w:pos="5103"/>
        </w:tabs>
        <w:rPr>
          <w:sz w:val="22"/>
          <w:szCs w:val="22"/>
          <w:lang w:val="sr-Cyrl-CS"/>
        </w:rPr>
      </w:pPr>
    </w:p>
    <w:p w14:paraId="6B0A5A52" w14:textId="291A1978" w:rsidR="00B93BED" w:rsidRDefault="00F9090B" w:rsidP="00926884">
      <w:pPr>
        <w:tabs>
          <w:tab w:val="left" w:pos="5103"/>
        </w:tabs>
        <w:rPr>
          <w:sz w:val="22"/>
          <w:szCs w:val="22"/>
        </w:rPr>
      </w:pPr>
      <w:r w:rsidRPr="003F1ADE">
        <w:rPr>
          <w:sz w:val="22"/>
          <w:szCs w:val="22"/>
          <w:lang w:val="sr-Cyrl-CS"/>
        </w:rPr>
        <w:tab/>
        <w:t>____________________________________</w:t>
      </w:r>
    </w:p>
    <w:p w14:paraId="694FDEAB" w14:textId="2552D102" w:rsidR="00F9090B" w:rsidRPr="00B93BED" w:rsidRDefault="00B93BED" w:rsidP="00B93BED">
      <w:pPr>
        <w:tabs>
          <w:tab w:val="left" w:pos="5103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др Наташа Крклец Јеринкић, члан</w:t>
      </w:r>
    </w:p>
    <w:sectPr w:rsidR="00F9090B" w:rsidRPr="00B93BED" w:rsidSect="00841B88">
      <w:headerReference w:type="even" r:id="rId8"/>
      <w:pgSz w:w="11909" w:h="16834" w:code="9"/>
      <w:pgMar w:top="1418" w:right="1247" w:bottom="1134" w:left="1247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70E3" w14:textId="77777777" w:rsidR="00F13277" w:rsidRDefault="00F13277">
      <w:r>
        <w:separator/>
      </w:r>
    </w:p>
  </w:endnote>
  <w:endnote w:type="continuationSeparator" w:id="0">
    <w:p w14:paraId="18D0B273" w14:textId="77777777" w:rsidR="00F13277" w:rsidRDefault="00F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3557" w14:textId="77777777" w:rsidR="00F13277" w:rsidRDefault="00F13277">
      <w:r>
        <w:separator/>
      </w:r>
    </w:p>
  </w:footnote>
  <w:footnote w:type="continuationSeparator" w:id="0">
    <w:p w14:paraId="5958F2DD" w14:textId="77777777" w:rsidR="00F13277" w:rsidRDefault="00F1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1C0E" w14:textId="77777777" w:rsidR="00F9090B" w:rsidRDefault="00D043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9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01423" w14:textId="77777777" w:rsidR="00F9090B" w:rsidRDefault="00F9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E33"/>
    <w:multiLevelType w:val="hybridMultilevel"/>
    <w:tmpl w:val="F5928290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5854"/>
    <w:multiLevelType w:val="hybridMultilevel"/>
    <w:tmpl w:val="BDC262EA"/>
    <w:lvl w:ilvl="0" w:tplc="F76213A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901A4"/>
    <w:multiLevelType w:val="multilevel"/>
    <w:tmpl w:val="5C743AE6"/>
    <w:lvl w:ilvl="0">
      <w:start w:val="1"/>
      <w:numFmt w:val="none"/>
      <w:lvlText w:val="в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EE6A76"/>
    <w:multiLevelType w:val="hybridMultilevel"/>
    <w:tmpl w:val="73308D60"/>
    <w:lvl w:ilvl="0" w:tplc="E528F0AA">
      <w:start w:val="1"/>
      <w:numFmt w:val="decimal"/>
      <w:lvlText w:val="%1)"/>
      <w:lvlJc w:val="left"/>
      <w:pPr>
        <w:ind w:left="5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4F93763"/>
    <w:multiLevelType w:val="multilevel"/>
    <w:tmpl w:val="79E48E9A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687E08"/>
    <w:multiLevelType w:val="hybridMultilevel"/>
    <w:tmpl w:val="7C007B3A"/>
    <w:lvl w:ilvl="0" w:tplc="623AE3EA">
      <w:start w:val="1"/>
      <w:numFmt w:val="upperRoman"/>
      <w:lvlText w:val="V%1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0AAA8E5E">
      <w:start w:val="1"/>
      <w:numFmt w:val="decimal"/>
      <w:lvlText w:val="%2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plc="483EEA92">
      <w:start w:val="1"/>
      <w:numFmt w:val="upperRoman"/>
      <w:lvlText w:val="V%3I"/>
      <w:lvlJc w:val="left"/>
      <w:pPr>
        <w:tabs>
          <w:tab w:val="num" w:pos="1193"/>
        </w:tabs>
        <w:ind w:left="624" w:hanging="511"/>
      </w:pPr>
      <w:rPr>
        <w:rFonts w:hint="default"/>
      </w:rPr>
    </w:lvl>
    <w:lvl w:ilvl="3" w:tplc="AE1A882E">
      <w:start w:val="1"/>
      <w:numFmt w:val="upperRoman"/>
      <w:lvlText w:val="%4X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E7B09"/>
    <w:multiLevelType w:val="hybridMultilevel"/>
    <w:tmpl w:val="5006598E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36F97"/>
    <w:multiLevelType w:val="hybridMultilevel"/>
    <w:tmpl w:val="5006598E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482E8B4">
      <w:start w:val="6"/>
      <w:numFmt w:val="upperRoman"/>
      <w:lvlText w:val="%2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D173F"/>
    <w:multiLevelType w:val="multilevel"/>
    <w:tmpl w:val="03E48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D33FB4"/>
    <w:multiLevelType w:val="hybridMultilevel"/>
    <w:tmpl w:val="27485A78"/>
    <w:lvl w:ilvl="0" w:tplc="66DEAB7C">
      <w:start w:val="1"/>
      <w:numFmt w:val="upperRoman"/>
      <w:lvlText w:val="%1"/>
      <w:lvlJc w:val="left"/>
      <w:pPr>
        <w:tabs>
          <w:tab w:val="num" w:pos="1290"/>
        </w:tabs>
        <w:ind w:left="9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DC0"/>
    <w:multiLevelType w:val="hybridMultilevel"/>
    <w:tmpl w:val="915E39E2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67133"/>
    <w:multiLevelType w:val="hybridMultilevel"/>
    <w:tmpl w:val="123E1738"/>
    <w:lvl w:ilvl="0" w:tplc="FA52E1CE">
      <w:start w:val="1"/>
      <w:numFmt w:val="decimal"/>
      <w:lvlText w:val="%1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23B7"/>
    <w:multiLevelType w:val="hybridMultilevel"/>
    <w:tmpl w:val="CE82DD9A"/>
    <w:lvl w:ilvl="0" w:tplc="D9B0C994">
      <w:start w:val="1"/>
      <w:numFmt w:val="none"/>
      <w:lvlText w:val="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F8E4FF06">
      <w:start w:val="1"/>
      <w:numFmt w:val="none"/>
      <w:lvlText w:val="XI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35A63"/>
    <w:multiLevelType w:val="hybridMultilevel"/>
    <w:tmpl w:val="C46CE8C2"/>
    <w:lvl w:ilvl="0" w:tplc="08E8252C">
      <w:start w:val="1"/>
      <w:numFmt w:val="decimal"/>
      <w:lvlText w:val="%1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7C5184"/>
    <w:multiLevelType w:val="hybridMultilevel"/>
    <w:tmpl w:val="12D48C76"/>
    <w:lvl w:ilvl="0" w:tplc="F40C074C">
      <w:start w:val="1"/>
      <w:numFmt w:val="decimal"/>
      <w:lvlText w:val="%1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5E4"/>
    <w:multiLevelType w:val="hybridMultilevel"/>
    <w:tmpl w:val="64849D00"/>
    <w:lvl w:ilvl="0" w:tplc="1B90DC76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C2460"/>
    <w:multiLevelType w:val="hybridMultilevel"/>
    <w:tmpl w:val="5762BB2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31CB63F7"/>
    <w:multiLevelType w:val="hybridMultilevel"/>
    <w:tmpl w:val="727ECE66"/>
    <w:lvl w:ilvl="0" w:tplc="16D65872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F36B8"/>
    <w:multiLevelType w:val="hybridMultilevel"/>
    <w:tmpl w:val="C824BF00"/>
    <w:lvl w:ilvl="0" w:tplc="309637A0">
      <w:start w:val="1"/>
      <w:numFmt w:val="decimal"/>
      <w:lvlText w:val="%1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0606E"/>
    <w:multiLevelType w:val="hybridMultilevel"/>
    <w:tmpl w:val="2B6AFE4C"/>
    <w:lvl w:ilvl="0" w:tplc="10CEF07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107F7"/>
    <w:multiLevelType w:val="hybridMultilevel"/>
    <w:tmpl w:val="82DEED8C"/>
    <w:lvl w:ilvl="0" w:tplc="F7F880D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52625"/>
    <w:multiLevelType w:val="hybridMultilevel"/>
    <w:tmpl w:val="1E283400"/>
    <w:lvl w:ilvl="0" w:tplc="9160864A">
      <w:start w:val="1"/>
      <w:numFmt w:val="decimal"/>
      <w:lvlText w:val="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8D1E9B"/>
    <w:multiLevelType w:val="hybridMultilevel"/>
    <w:tmpl w:val="A49A49D4"/>
    <w:lvl w:ilvl="0" w:tplc="D2C8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A306E">
      <w:start w:val="1"/>
      <w:numFmt w:val="none"/>
      <w:lvlText w:val="VII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37048"/>
    <w:multiLevelType w:val="hybridMultilevel"/>
    <w:tmpl w:val="A9FC9BA0"/>
    <w:lvl w:ilvl="0" w:tplc="A0C0615C">
      <w:start w:val="1"/>
      <w:numFmt w:val="decimal"/>
      <w:lvlText w:val="%1"/>
      <w:lvlJc w:val="left"/>
      <w:pPr>
        <w:tabs>
          <w:tab w:val="num" w:pos="737"/>
        </w:tabs>
        <w:ind w:left="737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956419"/>
    <w:multiLevelType w:val="hybridMultilevel"/>
    <w:tmpl w:val="98D83BBE"/>
    <w:lvl w:ilvl="0" w:tplc="BB96ECD0">
      <w:start w:val="1"/>
      <w:numFmt w:val="none"/>
      <w:lvlText w:val="X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844852"/>
    <w:multiLevelType w:val="hybridMultilevel"/>
    <w:tmpl w:val="8990F232"/>
    <w:lvl w:ilvl="0" w:tplc="FD02C4D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CE3905"/>
    <w:multiLevelType w:val="hybridMultilevel"/>
    <w:tmpl w:val="65FE339E"/>
    <w:lvl w:ilvl="0" w:tplc="C92AFDBA">
      <w:start w:val="1"/>
      <w:numFmt w:val="decimal"/>
      <w:lvlText w:val="%1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B5224"/>
    <w:multiLevelType w:val="hybridMultilevel"/>
    <w:tmpl w:val="F5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515C8B"/>
    <w:multiLevelType w:val="hybridMultilevel"/>
    <w:tmpl w:val="076E4B1E"/>
    <w:lvl w:ilvl="0" w:tplc="4A8AEB68">
      <w:start w:val="1"/>
      <w:numFmt w:val="upperRoman"/>
      <w:lvlText w:val="%1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606CBA"/>
    <w:multiLevelType w:val="hybridMultilevel"/>
    <w:tmpl w:val="ED08D92C"/>
    <w:lvl w:ilvl="0" w:tplc="F7F88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4" w15:restartNumberingAfterBreak="0">
    <w:nsid w:val="56FC4C6C"/>
    <w:multiLevelType w:val="multilevel"/>
    <w:tmpl w:val="6A34EBC0"/>
    <w:lvl w:ilvl="0">
      <w:start w:val="1"/>
      <w:numFmt w:val="none"/>
      <w:lvlText w:val="д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86E4A86"/>
    <w:multiLevelType w:val="multilevel"/>
    <w:tmpl w:val="3ECA3F1E"/>
    <w:lvl w:ilvl="0">
      <w:start w:val="1"/>
      <w:numFmt w:val="lowerLetter"/>
      <w:lvlText w:val="г)"/>
      <w:lvlJc w:val="left"/>
      <w:pPr>
        <w:tabs>
          <w:tab w:val="num" w:pos="1134"/>
        </w:tabs>
        <w:ind w:left="1134" w:hanging="794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3B6BD9"/>
    <w:multiLevelType w:val="hybridMultilevel"/>
    <w:tmpl w:val="7C6A8276"/>
    <w:lvl w:ilvl="0" w:tplc="2038544E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AB1BFE"/>
    <w:multiLevelType w:val="hybridMultilevel"/>
    <w:tmpl w:val="3B163DB0"/>
    <w:lvl w:ilvl="0" w:tplc="1A9638D6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B63EE"/>
    <w:multiLevelType w:val="hybridMultilevel"/>
    <w:tmpl w:val="A9328536"/>
    <w:lvl w:ilvl="0" w:tplc="E79E4328">
      <w:start w:val="1"/>
      <w:numFmt w:val="upperRoman"/>
      <w:lvlText w:val="%1."/>
      <w:lvlJc w:val="left"/>
      <w:pPr>
        <w:tabs>
          <w:tab w:val="num" w:pos="1500"/>
        </w:tabs>
        <w:ind w:left="1140" w:hanging="360"/>
      </w:pPr>
      <w:rPr>
        <w:rFonts w:hint="default"/>
      </w:rPr>
    </w:lvl>
    <w:lvl w:ilvl="1" w:tplc="550C4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180917"/>
    <w:multiLevelType w:val="hybridMultilevel"/>
    <w:tmpl w:val="4664B75A"/>
    <w:lvl w:ilvl="0" w:tplc="CD7A6A48">
      <w:start w:val="1"/>
      <w:numFmt w:val="upperRoman"/>
      <w:lvlText w:val="VI%1."/>
      <w:lvlJc w:val="left"/>
      <w:pPr>
        <w:tabs>
          <w:tab w:val="num" w:pos="1610"/>
        </w:tabs>
        <w:ind w:left="890" w:hanging="360"/>
      </w:pPr>
      <w:rPr>
        <w:rFonts w:hint="default"/>
      </w:rPr>
    </w:lvl>
    <w:lvl w:ilvl="1" w:tplc="83221ED4">
      <w:start w:val="1"/>
      <w:numFmt w:val="none"/>
      <w:lvlText w:val="IX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72681"/>
    <w:multiLevelType w:val="hybridMultilevel"/>
    <w:tmpl w:val="CEFAEC60"/>
    <w:lvl w:ilvl="0" w:tplc="3A74E88C">
      <w:start w:val="1"/>
      <w:numFmt w:val="none"/>
      <w:lvlText w:val="XI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16E62"/>
    <w:multiLevelType w:val="hybridMultilevel"/>
    <w:tmpl w:val="E342D8BE"/>
    <w:lvl w:ilvl="0" w:tplc="0D42000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C9BA76A0">
      <w:start w:val="1"/>
      <w:numFmt w:val="upperRoman"/>
      <w:lvlText w:val="I%2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0D42000A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9C0AB9"/>
    <w:multiLevelType w:val="hybridMultilevel"/>
    <w:tmpl w:val="FB605E00"/>
    <w:lvl w:ilvl="0" w:tplc="10CEF078">
      <w:start w:val="1"/>
      <w:numFmt w:val="decimal"/>
      <w:lvlText w:val="%1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4" w15:restartNumberingAfterBreak="0">
    <w:nsid w:val="748F5455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60A2E0F"/>
    <w:multiLevelType w:val="multilevel"/>
    <w:tmpl w:val="AE1CF5EC"/>
    <w:lvl w:ilvl="0">
      <w:start w:val="1"/>
      <w:numFmt w:val="none"/>
      <w:lvlText w:val="б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E96E61"/>
    <w:multiLevelType w:val="multilevel"/>
    <w:tmpl w:val="982EA7C2"/>
    <w:lvl w:ilvl="0">
      <w:numFmt w:val="decimalZero"/>
      <w:lvlText w:val="%1.0."/>
      <w:lvlJc w:val="left"/>
      <w:pPr>
        <w:ind w:left="1201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92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1" w:hanging="1800"/>
      </w:pPr>
      <w:rPr>
        <w:rFonts w:hint="default"/>
      </w:rPr>
    </w:lvl>
  </w:abstractNum>
  <w:abstractNum w:abstractNumId="47" w15:restartNumberingAfterBreak="0">
    <w:nsid w:val="7F9E3587"/>
    <w:multiLevelType w:val="hybridMultilevel"/>
    <w:tmpl w:val="71D69D10"/>
    <w:lvl w:ilvl="0" w:tplc="DEC023A6">
      <w:start w:val="1"/>
      <w:numFmt w:val="none"/>
      <w:lvlText w:val="IX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1568985C">
      <w:start w:val="1"/>
      <w:numFmt w:val="upperRoman"/>
      <w:lvlText w:val="X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0"/>
  </w:num>
  <w:num w:numId="7">
    <w:abstractNumId w:val="43"/>
  </w:num>
  <w:num w:numId="8">
    <w:abstractNumId w:val="25"/>
  </w:num>
  <w:num w:numId="9">
    <w:abstractNumId w:val="28"/>
  </w:num>
  <w:num w:numId="10">
    <w:abstractNumId w:val="23"/>
  </w:num>
  <w:num w:numId="11">
    <w:abstractNumId w:val="20"/>
  </w:num>
  <w:num w:numId="12">
    <w:abstractNumId w:val="13"/>
  </w:num>
  <w:num w:numId="13">
    <w:abstractNumId w:val="15"/>
  </w:num>
  <w:num w:numId="14">
    <w:abstractNumId w:val="37"/>
  </w:num>
  <w:num w:numId="15">
    <w:abstractNumId w:val="16"/>
  </w:num>
  <w:num w:numId="16">
    <w:abstractNumId w:val="42"/>
  </w:num>
  <w:num w:numId="17">
    <w:abstractNumId w:val="31"/>
  </w:num>
  <w:num w:numId="18">
    <w:abstractNumId w:val="36"/>
  </w:num>
  <w:num w:numId="19">
    <w:abstractNumId w:val="38"/>
  </w:num>
  <w:num w:numId="20">
    <w:abstractNumId w:val="10"/>
  </w:num>
  <w:num w:numId="21">
    <w:abstractNumId w:val="9"/>
  </w:num>
  <w:num w:numId="22">
    <w:abstractNumId w:val="17"/>
  </w:num>
  <w:num w:numId="23">
    <w:abstractNumId w:val="44"/>
  </w:num>
  <w:num w:numId="24">
    <w:abstractNumId w:val="45"/>
  </w:num>
  <w:num w:numId="25">
    <w:abstractNumId w:val="5"/>
  </w:num>
  <w:num w:numId="26">
    <w:abstractNumId w:val="19"/>
  </w:num>
  <w:num w:numId="27">
    <w:abstractNumId w:val="3"/>
  </w:num>
  <w:num w:numId="28">
    <w:abstractNumId w:val="35"/>
  </w:num>
  <w:num w:numId="29">
    <w:abstractNumId w:val="34"/>
  </w:num>
  <w:num w:numId="30">
    <w:abstractNumId w:val="6"/>
  </w:num>
  <w:num w:numId="31">
    <w:abstractNumId w:val="24"/>
  </w:num>
  <w:num w:numId="32">
    <w:abstractNumId w:val="39"/>
  </w:num>
  <w:num w:numId="33">
    <w:abstractNumId w:val="14"/>
  </w:num>
  <w:num w:numId="34">
    <w:abstractNumId w:val="47"/>
  </w:num>
  <w:num w:numId="35">
    <w:abstractNumId w:val="26"/>
  </w:num>
  <w:num w:numId="36">
    <w:abstractNumId w:val="41"/>
  </w:num>
  <w:num w:numId="37">
    <w:abstractNumId w:val="7"/>
  </w:num>
  <w:num w:numId="38">
    <w:abstractNumId w:val="32"/>
  </w:num>
  <w:num w:numId="39">
    <w:abstractNumId w:val="22"/>
  </w:num>
  <w:num w:numId="40">
    <w:abstractNumId w:val="33"/>
  </w:num>
  <w:num w:numId="41">
    <w:abstractNumId w:val="27"/>
  </w:num>
  <w:num w:numId="42">
    <w:abstractNumId w:val="1"/>
  </w:num>
  <w:num w:numId="43">
    <w:abstractNumId w:val="2"/>
  </w:num>
  <w:num w:numId="44">
    <w:abstractNumId w:val="18"/>
  </w:num>
  <w:num w:numId="45">
    <w:abstractNumId w:val="29"/>
  </w:num>
  <w:num w:numId="46">
    <w:abstractNumId w:val="8"/>
  </w:num>
  <w:num w:numId="47">
    <w:abstractNumId w:val="4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05"/>
    <w:rsid w:val="00013C84"/>
    <w:rsid w:val="0001454A"/>
    <w:rsid w:val="0002640A"/>
    <w:rsid w:val="00027A2D"/>
    <w:rsid w:val="00037E76"/>
    <w:rsid w:val="00051E60"/>
    <w:rsid w:val="00076149"/>
    <w:rsid w:val="00082573"/>
    <w:rsid w:val="00083037"/>
    <w:rsid w:val="000860B6"/>
    <w:rsid w:val="000912D4"/>
    <w:rsid w:val="000A2633"/>
    <w:rsid w:val="000D2893"/>
    <w:rsid w:val="000E43C5"/>
    <w:rsid w:val="000E43F8"/>
    <w:rsid w:val="000F5AEF"/>
    <w:rsid w:val="0010170D"/>
    <w:rsid w:val="00116840"/>
    <w:rsid w:val="00122DFA"/>
    <w:rsid w:val="001455CE"/>
    <w:rsid w:val="001555A0"/>
    <w:rsid w:val="00181A29"/>
    <w:rsid w:val="001A43C3"/>
    <w:rsid w:val="001E36DC"/>
    <w:rsid w:val="00201CE1"/>
    <w:rsid w:val="002648BF"/>
    <w:rsid w:val="00275674"/>
    <w:rsid w:val="00292BA3"/>
    <w:rsid w:val="002A1CC2"/>
    <w:rsid w:val="002E6BCC"/>
    <w:rsid w:val="002F32A4"/>
    <w:rsid w:val="00306D81"/>
    <w:rsid w:val="00307D3B"/>
    <w:rsid w:val="00317612"/>
    <w:rsid w:val="00337B3F"/>
    <w:rsid w:val="00347142"/>
    <w:rsid w:val="003563AB"/>
    <w:rsid w:val="00356A8A"/>
    <w:rsid w:val="00360FBF"/>
    <w:rsid w:val="00380B15"/>
    <w:rsid w:val="0038605B"/>
    <w:rsid w:val="00386105"/>
    <w:rsid w:val="003872A9"/>
    <w:rsid w:val="003C603E"/>
    <w:rsid w:val="003D0248"/>
    <w:rsid w:val="003D1371"/>
    <w:rsid w:val="003D3EDB"/>
    <w:rsid w:val="003F0ED1"/>
    <w:rsid w:val="003F1ADE"/>
    <w:rsid w:val="003F6A85"/>
    <w:rsid w:val="00405CF7"/>
    <w:rsid w:val="00407A4D"/>
    <w:rsid w:val="00442F91"/>
    <w:rsid w:val="00444BB9"/>
    <w:rsid w:val="004528DB"/>
    <w:rsid w:val="004609A4"/>
    <w:rsid w:val="004855AB"/>
    <w:rsid w:val="00485BA7"/>
    <w:rsid w:val="004D2FA1"/>
    <w:rsid w:val="00501733"/>
    <w:rsid w:val="00521394"/>
    <w:rsid w:val="00523EF8"/>
    <w:rsid w:val="00532052"/>
    <w:rsid w:val="00537245"/>
    <w:rsid w:val="005502AD"/>
    <w:rsid w:val="00550770"/>
    <w:rsid w:val="00555992"/>
    <w:rsid w:val="005A71B6"/>
    <w:rsid w:val="005C4D4D"/>
    <w:rsid w:val="005D6C10"/>
    <w:rsid w:val="005F02A4"/>
    <w:rsid w:val="006027C3"/>
    <w:rsid w:val="00615D38"/>
    <w:rsid w:val="0062486A"/>
    <w:rsid w:val="00630F78"/>
    <w:rsid w:val="00670C0A"/>
    <w:rsid w:val="00672F1A"/>
    <w:rsid w:val="006757EB"/>
    <w:rsid w:val="006853CC"/>
    <w:rsid w:val="006A52C6"/>
    <w:rsid w:val="006B487D"/>
    <w:rsid w:val="006C12C5"/>
    <w:rsid w:val="006C27A5"/>
    <w:rsid w:val="006D18EB"/>
    <w:rsid w:val="006D6D5C"/>
    <w:rsid w:val="00720083"/>
    <w:rsid w:val="0072647A"/>
    <w:rsid w:val="007449A6"/>
    <w:rsid w:val="00756C24"/>
    <w:rsid w:val="00785D0E"/>
    <w:rsid w:val="0079084D"/>
    <w:rsid w:val="007937F4"/>
    <w:rsid w:val="00797D3E"/>
    <w:rsid w:val="007C3C9A"/>
    <w:rsid w:val="007E2015"/>
    <w:rsid w:val="00801215"/>
    <w:rsid w:val="0081011D"/>
    <w:rsid w:val="00824969"/>
    <w:rsid w:val="00841B88"/>
    <w:rsid w:val="00844723"/>
    <w:rsid w:val="00874D49"/>
    <w:rsid w:val="008A531A"/>
    <w:rsid w:val="008C45AA"/>
    <w:rsid w:val="008D0EAC"/>
    <w:rsid w:val="008E7506"/>
    <w:rsid w:val="008F22B1"/>
    <w:rsid w:val="008F2B62"/>
    <w:rsid w:val="008F422F"/>
    <w:rsid w:val="0090308E"/>
    <w:rsid w:val="00906CA1"/>
    <w:rsid w:val="00911DA7"/>
    <w:rsid w:val="00926884"/>
    <w:rsid w:val="00927FAE"/>
    <w:rsid w:val="00932C6E"/>
    <w:rsid w:val="0094683C"/>
    <w:rsid w:val="0096595B"/>
    <w:rsid w:val="00966FDA"/>
    <w:rsid w:val="00976B7B"/>
    <w:rsid w:val="009A09DA"/>
    <w:rsid w:val="009B6233"/>
    <w:rsid w:val="009D47E5"/>
    <w:rsid w:val="009F3D4B"/>
    <w:rsid w:val="009F49B5"/>
    <w:rsid w:val="00A16455"/>
    <w:rsid w:val="00A2238C"/>
    <w:rsid w:val="00A376FA"/>
    <w:rsid w:val="00A471E2"/>
    <w:rsid w:val="00A65A1B"/>
    <w:rsid w:val="00A85E9A"/>
    <w:rsid w:val="00AD1F7E"/>
    <w:rsid w:val="00AD62ED"/>
    <w:rsid w:val="00AD656A"/>
    <w:rsid w:val="00AF0985"/>
    <w:rsid w:val="00AF1320"/>
    <w:rsid w:val="00B259A1"/>
    <w:rsid w:val="00B2640F"/>
    <w:rsid w:val="00B27B78"/>
    <w:rsid w:val="00B33EBF"/>
    <w:rsid w:val="00B36DA9"/>
    <w:rsid w:val="00B46EF3"/>
    <w:rsid w:val="00B93550"/>
    <w:rsid w:val="00B93BED"/>
    <w:rsid w:val="00BB3362"/>
    <w:rsid w:val="00C03B75"/>
    <w:rsid w:val="00C14ADD"/>
    <w:rsid w:val="00C15213"/>
    <w:rsid w:val="00C31477"/>
    <w:rsid w:val="00C522D7"/>
    <w:rsid w:val="00C60407"/>
    <w:rsid w:val="00C77569"/>
    <w:rsid w:val="00C81509"/>
    <w:rsid w:val="00C85D4F"/>
    <w:rsid w:val="00CA1A31"/>
    <w:rsid w:val="00CC7241"/>
    <w:rsid w:val="00CF65EB"/>
    <w:rsid w:val="00D04378"/>
    <w:rsid w:val="00D112C5"/>
    <w:rsid w:val="00D41AFA"/>
    <w:rsid w:val="00D53149"/>
    <w:rsid w:val="00D8396D"/>
    <w:rsid w:val="00D877FA"/>
    <w:rsid w:val="00D9178D"/>
    <w:rsid w:val="00D954C8"/>
    <w:rsid w:val="00DC615A"/>
    <w:rsid w:val="00DC67F3"/>
    <w:rsid w:val="00DE1C29"/>
    <w:rsid w:val="00DE4688"/>
    <w:rsid w:val="00DE7201"/>
    <w:rsid w:val="00E02CF5"/>
    <w:rsid w:val="00E05A5A"/>
    <w:rsid w:val="00E1015D"/>
    <w:rsid w:val="00E26C5A"/>
    <w:rsid w:val="00E4401E"/>
    <w:rsid w:val="00E83166"/>
    <w:rsid w:val="00E93B77"/>
    <w:rsid w:val="00E96F38"/>
    <w:rsid w:val="00EA73B9"/>
    <w:rsid w:val="00EB3075"/>
    <w:rsid w:val="00EC60FA"/>
    <w:rsid w:val="00EC6255"/>
    <w:rsid w:val="00ED163E"/>
    <w:rsid w:val="00ED50F4"/>
    <w:rsid w:val="00ED52B8"/>
    <w:rsid w:val="00EF175A"/>
    <w:rsid w:val="00F043B7"/>
    <w:rsid w:val="00F055D4"/>
    <w:rsid w:val="00F12717"/>
    <w:rsid w:val="00F13277"/>
    <w:rsid w:val="00F26195"/>
    <w:rsid w:val="00F42069"/>
    <w:rsid w:val="00F435BF"/>
    <w:rsid w:val="00F5362E"/>
    <w:rsid w:val="00F66756"/>
    <w:rsid w:val="00F72441"/>
    <w:rsid w:val="00F7494D"/>
    <w:rsid w:val="00F758C5"/>
    <w:rsid w:val="00F83BCB"/>
    <w:rsid w:val="00F9090B"/>
    <w:rsid w:val="00F96154"/>
    <w:rsid w:val="00FB0A1A"/>
    <w:rsid w:val="00FE2818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C40C"/>
  <w15:docId w15:val="{61C8575C-76B7-4527-9ECD-7C1E31C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D4D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D4D"/>
    <w:pPr>
      <w:keepNext/>
      <w:numPr>
        <w:numId w:val="6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D4D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33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53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5332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C4D4D"/>
    <w:pPr>
      <w:tabs>
        <w:tab w:val="num" w:pos="1311"/>
      </w:tabs>
      <w:jc w:val="both"/>
    </w:pPr>
    <w:rPr>
      <w:lang w:val="sr-Cyrl-CS"/>
    </w:rPr>
  </w:style>
  <w:style w:type="character" w:customStyle="1" w:styleId="BodyTextChar">
    <w:name w:val="Body Text Char"/>
    <w:link w:val="BodyText"/>
    <w:uiPriority w:val="99"/>
    <w:semiHidden/>
    <w:rsid w:val="00E53329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33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D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533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C4D4D"/>
  </w:style>
  <w:style w:type="paragraph" w:styleId="FootnoteText">
    <w:name w:val="footnote text"/>
    <w:basedOn w:val="Normal"/>
    <w:link w:val="FootnoteTextChar"/>
    <w:uiPriority w:val="99"/>
    <w:semiHidden/>
    <w:rsid w:val="006B4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87D"/>
  </w:style>
  <w:style w:type="character" w:styleId="FootnoteReference">
    <w:name w:val="footnote reference"/>
    <w:uiPriority w:val="99"/>
    <w:semiHidden/>
    <w:rsid w:val="006B48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5866-C6DB-47D6-AE7B-F98E6CD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ПИСАЊЕ ИЗВЕШТАЈА О ПРИЈАВЉЕНИМ КАНДИДАТИМА НА</vt:lpstr>
    </vt:vector>
  </TitlesOfParts>
  <Company>ARMUNS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ИЗВЕШТАЈА О ПРИЈАВЉЕНИМ КАНДИДАТИМА НА</dc:title>
  <dc:creator>lepa</dc:creator>
  <cp:lastModifiedBy>Ivana Vojnovic</cp:lastModifiedBy>
  <cp:revision>28</cp:revision>
  <cp:lastPrinted>2022-10-18T21:59:00Z</cp:lastPrinted>
  <dcterms:created xsi:type="dcterms:W3CDTF">2017-09-19T08:56:00Z</dcterms:created>
  <dcterms:modified xsi:type="dcterms:W3CDTF">2022-10-19T07:42:00Z</dcterms:modified>
</cp:coreProperties>
</file>